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199D715C" w14:textId="5AFA5965" w:rsidR="00CB50B5" w:rsidRPr="005E4CFA" w:rsidRDefault="003E23FD">
      <w:pPr>
        <w:rPr>
          <w:rFonts w:ascii="Work Sans" w:hAnsi="Work Sans"/>
          <w:b/>
          <w:color w:val="000000" w:themeColor="text1"/>
          <w:sz w:val="44"/>
          <w:szCs w:val="44"/>
        </w:rPr>
      </w:pPr>
      <w:r>
        <w:rPr>
          <w:rFonts w:ascii="Work Sans" w:hAnsi="Work Sans"/>
          <w:b/>
          <w:color w:val="000000" w:themeColor="text1"/>
          <w:sz w:val="44"/>
          <w:szCs w:val="44"/>
        </w:rPr>
        <w:t xml:space="preserve">Dog Urine </w:t>
      </w:r>
      <w:r w:rsidR="004E47FE">
        <w:rPr>
          <w:rFonts w:ascii="Work Sans" w:hAnsi="Work Sans"/>
          <w:b/>
          <w:color w:val="000000" w:themeColor="text1"/>
          <w:sz w:val="44"/>
          <w:szCs w:val="44"/>
        </w:rPr>
        <w:t>D</w:t>
      </w:r>
      <w:r>
        <w:rPr>
          <w:rFonts w:ascii="Work Sans" w:hAnsi="Work Sans"/>
          <w:b/>
          <w:color w:val="000000" w:themeColor="text1"/>
          <w:sz w:val="44"/>
          <w:szCs w:val="44"/>
        </w:rPr>
        <w:t xml:space="preserve">amage </w:t>
      </w:r>
      <w:r w:rsidR="004E47FE">
        <w:rPr>
          <w:rFonts w:ascii="Work Sans" w:hAnsi="Work Sans"/>
          <w:b/>
          <w:color w:val="000000" w:themeColor="text1"/>
          <w:sz w:val="44"/>
          <w:szCs w:val="44"/>
        </w:rPr>
        <w:t>to</w:t>
      </w:r>
      <w:r>
        <w:rPr>
          <w:rFonts w:ascii="Work Sans" w:hAnsi="Work Sans"/>
          <w:b/>
          <w:color w:val="000000" w:themeColor="text1"/>
          <w:sz w:val="44"/>
          <w:szCs w:val="44"/>
        </w:rPr>
        <w:t xml:space="preserve"> Turfgrass</w:t>
      </w:r>
    </w:p>
    <w:p w14:paraId="55374E8A" w14:textId="77777777" w:rsidR="00676BE3" w:rsidRDefault="00676BE3">
      <w:pPr>
        <w:rPr>
          <w:rFonts w:ascii="Work Sans" w:hAnsi="Work Sans"/>
          <w:b/>
          <w:color w:val="000000" w:themeColor="text1"/>
          <w:sz w:val="28"/>
          <w:szCs w:val="28"/>
        </w:rPr>
        <w:sectPr w:rsidR="00676BE3" w:rsidSect="00437088">
          <w:pgSz w:w="12240" w:h="15840"/>
          <w:pgMar w:top="720" w:right="720" w:bottom="720" w:left="720" w:header="720" w:footer="720" w:gutter="0"/>
          <w:cols w:space="720"/>
          <w:docGrid w:linePitch="360"/>
        </w:sectPr>
      </w:pPr>
    </w:p>
    <w:p w14:paraId="7911C627" w14:textId="78AB0475"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p>
    <w:p w14:paraId="6D106641" w14:textId="7D4E2BAF" w:rsidR="00993078" w:rsidRPr="00A7735A" w:rsidRDefault="00993078" w:rsidP="00DB5CE8">
      <w:pPr>
        <w:spacing w:after="120"/>
        <w:rPr>
          <w:rFonts w:ascii="Lora" w:hAnsi="Lora" w:cs="AGaramondPro-Regular"/>
        </w:rPr>
      </w:pPr>
      <w:r w:rsidRPr="00993078">
        <w:rPr>
          <w:rFonts w:ascii="Lora" w:hAnsi="Lora" w:cs="AGaramondPro-Regular"/>
        </w:rPr>
        <w:t>Dog urine can cause considerable damage to all turfgrass species. Damage caused by dog urine may be confused with damage caused by plant pathogens that produce patch-like symptoms. Diagnostic analysis of the plant material may be necessary to determine the cause of the damage.</w:t>
      </w:r>
    </w:p>
    <w:p w14:paraId="67DFBE88" w14:textId="1908EAC0" w:rsidR="007824F2" w:rsidRPr="006006B5" w:rsidRDefault="00712DAC" w:rsidP="007824F2">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34AAE88F" w14:textId="342FD713" w:rsidR="000B3390" w:rsidRPr="006006B5" w:rsidRDefault="006006B5" w:rsidP="007824F2">
      <w:pPr>
        <w:spacing w:after="120"/>
        <w:rPr>
          <w:rFonts w:ascii="Lora" w:hAnsi="Lora" w:cs="AGaramondPro-Regular"/>
        </w:rPr>
      </w:pPr>
      <w:r w:rsidRPr="006006B5">
        <w:rPr>
          <w:rFonts w:ascii="Lora" w:hAnsi="Lora" w:cs="AGaramondPro-Regular"/>
        </w:rPr>
        <w:t>Symptoms of dog urine damage include an area of necrotic tissue surrounded by a margin of a very healthy, dark green grass. Often damage is most noticeable after snow cover is removed from an area that has been used regularly by dogs (Fig. 1).</w:t>
      </w:r>
    </w:p>
    <w:p w14:paraId="42F0A149" w14:textId="4C0FA4AA" w:rsidR="00A7735A" w:rsidRDefault="002575F5" w:rsidP="005F7432">
      <w:pPr>
        <w:spacing w:after="120" w:line="240" w:lineRule="auto"/>
        <w:jc w:val="center"/>
        <w:rPr>
          <w:rFonts w:ascii="Lora" w:hAnsi="Lora"/>
        </w:rPr>
      </w:pPr>
      <w:r w:rsidRPr="002575F5">
        <w:rPr>
          <w:rFonts w:ascii="Lora" w:hAnsi="Lora"/>
          <w:noProof/>
        </w:rPr>
        <w:drawing>
          <wp:inline distT="0" distB="0" distL="0" distR="0" wp14:anchorId="0F2CEF9E" wp14:editId="44500A77">
            <wp:extent cx="3171825" cy="1762125"/>
            <wp:effectExtent l="0" t="0" r="9525" b="9525"/>
            <wp:docPr id="470456450" name="Picture 1" descr="A house with a patch of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56450" name="Picture 1" descr="A house with a patch of grass&#10;&#10;Description automatically generated"/>
                    <pic:cNvPicPr/>
                  </pic:nvPicPr>
                  <pic:blipFill>
                    <a:blip r:embed="rId6"/>
                    <a:stretch>
                      <a:fillRect/>
                    </a:stretch>
                  </pic:blipFill>
                  <pic:spPr>
                    <a:xfrm>
                      <a:off x="0" y="0"/>
                      <a:ext cx="3172270" cy="1762372"/>
                    </a:xfrm>
                    <a:prstGeom prst="rect">
                      <a:avLst/>
                    </a:prstGeom>
                  </pic:spPr>
                </pic:pic>
              </a:graphicData>
            </a:graphic>
          </wp:inline>
        </w:drawing>
      </w:r>
    </w:p>
    <w:p w14:paraId="2A4A79FB" w14:textId="218FB9FD" w:rsidR="00A7735A" w:rsidRDefault="00A7735A" w:rsidP="00A7735A">
      <w:pPr>
        <w:autoSpaceDE w:val="0"/>
        <w:autoSpaceDN w:val="0"/>
        <w:adjustRightInd w:val="0"/>
        <w:spacing w:after="0" w:line="240" w:lineRule="auto"/>
        <w:rPr>
          <w:rFonts w:ascii="Lora" w:hAnsi="Lora" w:cs="AGaramondPro-Regular"/>
          <w:sz w:val="20"/>
          <w:szCs w:val="20"/>
        </w:rPr>
      </w:pPr>
      <w:r w:rsidRPr="00A7735A">
        <w:rPr>
          <w:rFonts w:ascii="Lora" w:hAnsi="Lora" w:cs="AGaramondPro-Regular"/>
          <w:sz w:val="20"/>
          <w:szCs w:val="20"/>
        </w:rPr>
        <w:t xml:space="preserve">Figure 1: </w:t>
      </w:r>
      <w:r w:rsidR="004E47FE">
        <w:rPr>
          <w:rFonts w:ascii="Lora" w:hAnsi="Lora" w:cs="AGaramondPro-Regular"/>
          <w:sz w:val="20"/>
          <w:szCs w:val="20"/>
        </w:rPr>
        <w:t xml:space="preserve">Dog urine damage on turfgrass </w:t>
      </w:r>
      <w:r w:rsidR="004E47FE" w:rsidRPr="005F7432">
        <w:rPr>
          <w:rFonts w:ascii="Lora" w:hAnsi="Lora" w:cs="AGaramondPro-Regular"/>
          <w:sz w:val="20"/>
          <w:szCs w:val="20"/>
        </w:rPr>
        <w:t>(provided by Karen L. Snover-Clift, Cornell University)</w:t>
      </w:r>
      <w:r w:rsidR="004E47FE">
        <w:rPr>
          <w:rFonts w:ascii="Lora" w:hAnsi="Lora" w:cs="AGaramondPro-Regular"/>
          <w:sz w:val="20"/>
          <w:szCs w:val="20"/>
        </w:rPr>
        <w:t xml:space="preserve"> </w:t>
      </w:r>
    </w:p>
    <w:p w14:paraId="00AA4A90" w14:textId="5841B44A" w:rsidR="00D34F12" w:rsidRDefault="00D34F12" w:rsidP="00D34F12">
      <w:pPr>
        <w:spacing w:after="120"/>
        <w:rPr>
          <w:rFonts w:ascii="Lora" w:hAnsi="Lora" w:cs="AGaramondPro-Regular"/>
        </w:rPr>
      </w:pPr>
      <w:r w:rsidRPr="00D34F12">
        <w:rPr>
          <w:rFonts w:ascii="Lora" w:hAnsi="Lora" w:cs="AGaramondPro-Regular"/>
        </w:rPr>
        <w:t xml:space="preserve">The soluble salts contained in animal urine </w:t>
      </w:r>
      <w:proofErr w:type="gramStart"/>
      <w:r w:rsidRPr="00D34F12">
        <w:rPr>
          <w:rFonts w:ascii="Lora" w:hAnsi="Lora" w:cs="AGaramondPro-Regular"/>
        </w:rPr>
        <w:t>are capable of killing</w:t>
      </w:r>
      <w:proofErr w:type="gramEnd"/>
      <w:r w:rsidRPr="00D34F12">
        <w:rPr>
          <w:rFonts w:ascii="Lora" w:hAnsi="Lora" w:cs="AGaramondPro-Regular"/>
        </w:rPr>
        <w:t xml:space="preserve"> turfgrass when deposited in high concentration in one location. Often more severe damage is noticed when female dogs have urinated in an area. Due to their squatting when urinating, they are probably depositing a greater amount of urine to one concentrated area than male dogs who spread out the urine when lifting their legs. Both male and female dogs can cause this damage. The damage is most severe on dry, infertile soil.</w:t>
      </w:r>
    </w:p>
    <w:p w14:paraId="176221D1" w14:textId="3AEE5848" w:rsidR="005C5B54" w:rsidRDefault="005C5B54" w:rsidP="005F7432">
      <w:pPr>
        <w:spacing w:after="120"/>
        <w:jc w:val="center"/>
        <w:rPr>
          <w:rFonts w:ascii="Lora" w:hAnsi="Lora" w:cs="AGaramondPro-Regular"/>
        </w:rPr>
      </w:pPr>
      <w:r w:rsidRPr="005C5B54">
        <w:rPr>
          <w:rFonts w:ascii="Lora" w:hAnsi="Lora" w:cs="AGaramondPro-Regular"/>
          <w:noProof/>
        </w:rPr>
        <w:drawing>
          <wp:inline distT="0" distB="0" distL="0" distR="0" wp14:anchorId="64BD8D75" wp14:editId="1147D6E6">
            <wp:extent cx="3234928" cy="1447800"/>
            <wp:effectExtent l="0" t="0" r="3810" b="0"/>
            <wp:docPr id="474178279" name="Picture 1" descr="Two dogs sitting in a grassy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78279" name="Picture 1" descr="Two dogs sitting in a grassy area&#10;&#10;Description automatically generated"/>
                    <pic:cNvPicPr/>
                  </pic:nvPicPr>
                  <pic:blipFill>
                    <a:blip r:embed="rId7"/>
                    <a:stretch>
                      <a:fillRect/>
                    </a:stretch>
                  </pic:blipFill>
                  <pic:spPr>
                    <a:xfrm>
                      <a:off x="0" y="0"/>
                      <a:ext cx="3240898" cy="1450472"/>
                    </a:xfrm>
                    <a:prstGeom prst="rect">
                      <a:avLst/>
                    </a:prstGeom>
                  </pic:spPr>
                </pic:pic>
              </a:graphicData>
            </a:graphic>
          </wp:inline>
        </w:drawing>
      </w:r>
    </w:p>
    <w:p w14:paraId="350DFE49" w14:textId="1B6BC4BA" w:rsidR="005F7432" w:rsidRPr="005F7432" w:rsidRDefault="005F7432" w:rsidP="005F7432">
      <w:pPr>
        <w:autoSpaceDE w:val="0"/>
        <w:autoSpaceDN w:val="0"/>
        <w:adjustRightInd w:val="0"/>
        <w:spacing w:after="0" w:line="240" w:lineRule="auto"/>
        <w:rPr>
          <w:rFonts w:ascii="Lora" w:hAnsi="Lora" w:cs="AGaramondPro-Regular"/>
          <w:sz w:val="20"/>
          <w:szCs w:val="20"/>
        </w:rPr>
      </w:pPr>
      <w:r w:rsidRPr="005F7432">
        <w:rPr>
          <w:rFonts w:ascii="Lora" w:hAnsi="Lora" w:cs="AGaramondPro-Regular"/>
          <w:sz w:val="20"/>
          <w:szCs w:val="20"/>
        </w:rPr>
        <w:t>Figure 2: The causal agents, Ellie-Mae and Jethro. (provided by Karen L. Snover-Clift, Cornell University)</w:t>
      </w:r>
    </w:p>
    <w:p w14:paraId="1511A998" w14:textId="77777777" w:rsidR="00A7735A" w:rsidRPr="00A7735A" w:rsidRDefault="00A7735A" w:rsidP="00A7735A">
      <w:pPr>
        <w:autoSpaceDE w:val="0"/>
        <w:autoSpaceDN w:val="0"/>
        <w:adjustRightInd w:val="0"/>
        <w:spacing w:after="0" w:line="240" w:lineRule="auto"/>
        <w:rPr>
          <w:rFonts w:ascii="Lora" w:hAnsi="Lora" w:cs="AGaramondPro-Regular"/>
          <w:i/>
          <w:iCs/>
          <w:sz w:val="20"/>
          <w:szCs w:val="20"/>
        </w:rPr>
      </w:pPr>
    </w:p>
    <w:p w14:paraId="7C5CD944" w14:textId="417E3834" w:rsidR="00A6769F" w:rsidRPr="00952F05" w:rsidRDefault="00712DAC" w:rsidP="00952F05">
      <w:pPr>
        <w:spacing w:after="120"/>
        <w:rPr>
          <w:rFonts w:ascii="Work Sans" w:hAnsi="Work Sans"/>
          <w:b/>
          <w:color w:val="000000"/>
          <w:sz w:val="28"/>
          <w:szCs w:val="28"/>
        </w:rPr>
      </w:pPr>
      <w:r w:rsidRPr="00117CDE">
        <w:rPr>
          <w:rFonts w:ascii="Work Sans" w:hAnsi="Work Sans"/>
          <w:b/>
          <w:color w:val="000000"/>
          <w:sz w:val="28"/>
          <w:szCs w:val="28"/>
        </w:rPr>
        <w:t>Management Strategies</w:t>
      </w:r>
    </w:p>
    <w:p w14:paraId="308343EB" w14:textId="09FAF12D" w:rsidR="00952F05" w:rsidRPr="00A6769F" w:rsidRDefault="005F7432" w:rsidP="00A6769F">
      <w:pPr>
        <w:rPr>
          <w:rFonts w:ascii="Lora" w:hAnsi="Lora" w:cs="Times New Roman"/>
        </w:rPr>
        <w:sectPr w:rsidR="00952F05" w:rsidRPr="00A6769F" w:rsidSect="00437088">
          <w:type w:val="continuous"/>
          <w:pgSz w:w="12240" w:h="15840"/>
          <w:pgMar w:top="720" w:right="720" w:bottom="720" w:left="720" w:header="720" w:footer="720" w:gutter="0"/>
          <w:cols w:num="2" w:space="720"/>
          <w:docGrid w:linePitch="360"/>
        </w:sectPr>
      </w:pPr>
      <w:r w:rsidRPr="005F7432">
        <w:rPr>
          <w:rFonts w:ascii="Lora" w:hAnsi="Lora" w:cs="Times New Roman"/>
        </w:rPr>
        <w:t>Applying large amounts of water to the area will aid in dispersing the salts and reduce the amount of damage seen</w:t>
      </w:r>
      <w:r w:rsidR="00E941C0">
        <w:rPr>
          <w:rFonts w:ascii="Lora" w:hAnsi="Lora" w:cs="Times New Roman"/>
        </w:rPr>
        <w:t>.</w:t>
      </w:r>
    </w:p>
    <w:p w14:paraId="09E78786" w14:textId="4157B934" w:rsidR="00982A07" w:rsidRPr="00724758" w:rsidRDefault="00086928" w:rsidP="00724758">
      <w:pPr>
        <w:pStyle w:val="NormalWeb"/>
        <w:spacing w:after="120" w:afterAutospacing="0"/>
        <w:rPr>
          <w:rFonts w:ascii="Lora" w:hAnsi="Lora"/>
          <w:color w:val="000000"/>
          <w:sz w:val="22"/>
          <w:szCs w:val="22"/>
        </w:rPr>
      </w:pPr>
      <w:r w:rsidRPr="00FB0F94">
        <w:rPr>
          <w:rFonts w:ascii="Work Sans" w:hAnsi="Work Sans"/>
          <w:b/>
          <w:color w:val="000000"/>
          <w:sz w:val="28"/>
          <w:szCs w:val="28"/>
        </w:rPr>
        <w:t>Prepared by</w:t>
      </w:r>
      <w:r w:rsidR="005C3A6B">
        <w:rPr>
          <w:rFonts w:ascii="Lora" w:hAnsi="Lora"/>
          <w:bCs/>
          <w:color w:val="000000"/>
          <w:sz w:val="22"/>
          <w:szCs w:val="22"/>
        </w:rPr>
        <w:t xml:space="preserve"> KLS 8/99</w:t>
      </w:r>
      <w:r w:rsidR="00724758" w:rsidRPr="00724758">
        <w:rPr>
          <w:rFonts w:ascii="Lora" w:hAnsi="Lora"/>
          <w:bCs/>
          <w:color w:val="000000"/>
          <w:sz w:val="22"/>
          <w:szCs w:val="22"/>
        </w:rPr>
        <w:t xml:space="preserve">; Updated </w:t>
      </w:r>
      <w:r w:rsidR="004E47FE">
        <w:rPr>
          <w:rFonts w:ascii="Lora" w:hAnsi="Lora"/>
          <w:bCs/>
          <w:color w:val="000000"/>
          <w:sz w:val="22"/>
          <w:szCs w:val="22"/>
        </w:rPr>
        <w:t>by SLJ2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660EAFA8" w14:textId="77777777" w:rsidR="004E47FE" w:rsidRDefault="004E47FE" w:rsidP="00982A07">
      <w:pPr>
        <w:spacing w:after="0"/>
        <w:rPr>
          <w:rFonts w:ascii="Lora" w:hAnsi="Lora"/>
          <w:b/>
          <w:bCs/>
          <w:color w:val="000000"/>
        </w:rPr>
      </w:pPr>
      <w:bookmarkStart w:id="0" w:name="_Hlk162532794"/>
    </w:p>
    <w:p w14:paraId="1EF90488" w14:textId="25B684BB" w:rsidR="00982A07" w:rsidRPr="008508C6" w:rsidRDefault="00982A07" w:rsidP="00982A07">
      <w:pPr>
        <w:spacing w:after="0"/>
        <w:rPr>
          <w:rFonts w:ascii="Lora" w:hAnsi="Lora"/>
          <w:b/>
          <w:bCs/>
          <w:color w:val="000000"/>
        </w:rPr>
      </w:pPr>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307D0796"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4E47FE">
        <w:rPr>
          <w:rFonts w:ascii="Lora" w:hAnsi="Lora"/>
          <w:color w:val="000000"/>
        </w:rPr>
        <w:fldChar w:fldCharType="begin"/>
      </w:r>
      <w:r w:rsidR="004E47FE">
        <w:rPr>
          <w:rFonts w:ascii="Lora" w:hAnsi="Lora"/>
          <w:color w:val="000000"/>
        </w:rPr>
        <w:instrText>HYPERLINK "mailto:</w:instrText>
      </w:r>
      <w:r w:rsidR="004E47FE" w:rsidRPr="004E47FE">
        <w:rPr>
          <w:rFonts w:ascii="Lora" w:hAnsi="Lora"/>
          <w:color w:val="000000"/>
        </w:rPr>
        <w:instrText>Cornell-plantdiseaseclinic@cornell.edu</w:instrText>
      </w:r>
      <w:r w:rsidR="004E47FE">
        <w:rPr>
          <w:rFonts w:ascii="Lora" w:hAnsi="Lora"/>
          <w:color w:val="000000"/>
        </w:rPr>
        <w:instrText>"</w:instrText>
      </w:r>
      <w:r w:rsidR="004E47FE">
        <w:rPr>
          <w:rFonts w:ascii="Lora" w:hAnsi="Lora"/>
          <w:color w:val="000000"/>
        </w:rPr>
        <w:fldChar w:fldCharType="separate"/>
      </w:r>
      <w:r w:rsidR="004E47FE" w:rsidRPr="00D454A8">
        <w:rPr>
          <w:rStyle w:val="Hyperlink"/>
          <w:rFonts w:ascii="Lora" w:hAnsi="Lora"/>
        </w:rPr>
        <w:t>Cornell-plantdiseaseclinic@cornell.edu</w:t>
      </w:r>
      <w:bookmarkEnd w:id="1"/>
      <w:r w:rsidR="004E47FE">
        <w:rPr>
          <w:rFonts w:ascii="Lora" w:hAnsi="Lora"/>
          <w:color w:val="000000"/>
        </w:rPr>
        <w:fldChar w:fldCharType="end"/>
      </w:r>
      <w:r w:rsidR="003D7E09">
        <w:rPr>
          <w:rFonts w:ascii="Lora" w:hAnsi="Lora"/>
          <w:color w:val="000000"/>
        </w:rPr>
        <w:t>,</w:t>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33A6B"/>
    <w:rsid w:val="00086928"/>
    <w:rsid w:val="000A39B8"/>
    <w:rsid w:val="000B3390"/>
    <w:rsid w:val="000D64CA"/>
    <w:rsid w:val="000F06D2"/>
    <w:rsid w:val="00117CDE"/>
    <w:rsid w:val="00141E2E"/>
    <w:rsid w:val="001433B4"/>
    <w:rsid w:val="0016552F"/>
    <w:rsid w:val="001A1913"/>
    <w:rsid w:val="00200B28"/>
    <w:rsid w:val="0022664F"/>
    <w:rsid w:val="002428A1"/>
    <w:rsid w:val="002575F5"/>
    <w:rsid w:val="003621F8"/>
    <w:rsid w:val="00384F40"/>
    <w:rsid w:val="003B754B"/>
    <w:rsid w:val="003C7AA9"/>
    <w:rsid w:val="003D6C2B"/>
    <w:rsid w:val="003D7E09"/>
    <w:rsid w:val="003E23FD"/>
    <w:rsid w:val="00437088"/>
    <w:rsid w:val="00471DE3"/>
    <w:rsid w:val="004778F5"/>
    <w:rsid w:val="004E47FE"/>
    <w:rsid w:val="00582EEA"/>
    <w:rsid w:val="005C3A6B"/>
    <w:rsid w:val="005C5B54"/>
    <w:rsid w:val="005E4CFA"/>
    <w:rsid w:val="005F7428"/>
    <w:rsid w:val="005F7432"/>
    <w:rsid w:val="006006B5"/>
    <w:rsid w:val="00640C1A"/>
    <w:rsid w:val="00676BE3"/>
    <w:rsid w:val="00692AC8"/>
    <w:rsid w:val="006C4487"/>
    <w:rsid w:val="00705948"/>
    <w:rsid w:val="00712DAC"/>
    <w:rsid w:val="00724758"/>
    <w:rsid w:val="007270A2"/>
    <w:rsid w:val="00773FF9"/>
    <w:rsid w:val="007824F2"/>
    <w:rsid w:val="007860DB"/>
    <w:rsid w:val="007D4341"/>
    <w:rsid w:val="008508C6"/>
    <w:rsid w:val="008808B0"/>
    <w:rsid w:val="008E6118"/>
    <w:rsid w:val="009070B5"/>
    <w:rsid w:val="00920AF7"/>
    <w:rsid w:val="00952F05"/>
    <w:rsid w:val="00960A0B"/>
    <w:rsid w:val="009662F3"/>
    <w:rsid w:val="00981BBA"/>
    <w:rsid w:val="00982A07"/>
    <w:rsid w:val="00993078"/>
    <w:rsid w:val="009C29A9"/>
    <w:rsid w:val="00A110F9"/>
    <w:rsid w:val="00A40E86"/>
    <w:rsid w:val="00A62DA2"/>
    <w:rsid w:val="00A6769F"/>
    <w:rsid w:val="00A72146"/>
    <w:rsid w:val="00A7735A"/>
    <w:rsid w:val="00AC0740"/>
    <w:rsid w:val="00AE2B9F"/>
    <w:rsid w:val="00B057EE"/>
    <w:rsid w:val="00B47C1A"/>
    <w:rsid w:val="00B87AF6"/>
    <w:rsid w:val="00B96351"/>
    <w:rsid w:val="00BB152A"/>
    <w:rsid w:val="00BC26F2"/>
    <w:rsid w:val="00BD60CA"/>
    <w:rsid w:val="00BF4746"/>
    <w:rsid w:val="00C554EE"/>
    <w:rsid w:val="00CB50B5"/>
    <w:rsid w:val="00CD0BDA"/>
    <w:rsid w:val="00D34EEA"/>
    <w:rsid w:val="00D34F12"/>
    <w:rsid w:val="00DB5CE8"/>
    <w:rsid w:val="00DD02DC"/>
    <w:rsid w:val="00E32C02"/>
    <w:rsid w:val="00E941C0"/>
    <w:rsid w:val="00E942EB"/>
    <w:rsid w:val="00EB3366"/>
    <w:rsid w:val="00EE31A4"/>
    <w:rsid w:val="00FB0F94"/>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3</cp:revision>
  <cp:lastPrinted>2018-08-22T19:02:00Z</cp:lastPrinted>
  <dcterms:created xsi:type="dcterms:W3CDTF">2024-12-02T16:46:00Z</dcterms:created>
  <dcterms:modified xsi:type="dcterms:W3CDTF">2024-12-02T16:47:00Z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