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7AFB9DF8" w:rsidR="00676BE3" w:rsidRPr="00947648" w:rsidRDefault="00C4002D">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sidRPr="00C4002D">
        <w:rPr>
          <w:rFonts w:ascii="Work Sans" w:hAnsi="Work Sans"/>
          <w:b/>
          <w:color w:val="000000" w:themeColor="text1"/>
          <w:sz w:val="44"/>
          <w:szCs w:val="44"/>
        </w:rPr>
        <w:t>Leaf Blight of Hawthorn</w:t>
      </w:r>
      <w:r w:rsidR="00D13E79" w:rsidRPr="00D13E79">
        <w:rPr>
          <w:rFonts w:ascii="Work Sans" w:hAnsi="Work Sans"/>
          <w:b/>
          <w:color w:val="000000" w:themeColor="text1"/>
          <w:sz w:val="44"/>
          <w:szCs w:val="44"/>
        </w:rPr>
        <w:t>:</w:t>
      </w:r>
      <w:r w:rsidR="00D13E79">
        <w:rPr>
          <w:rFonts w:ascii="Work Sans" w:hAnsi="Work Sans"/>
          <w:b/>
          <w:color w:val="000000" w:themeColor="text1"/>
          <w:sz w:val="44"/>
          <w:szCs w:val="44"/>
        </w:rPr>
        <w:t xml:space="preserve"> </w:t>
      </w:r>
      <w:proofErr w:type="spellStart"/>
      <w:r w:rsidRPr="00C4002D">
        <w:rPr>
          <w:rFonts w:ascii="Work Sans" w:hAnsi="Work Sans"/>
          <w:i/>
          <w:color w:val="000000" w:themeColor="text1"/>
          <w:sz w:val="36"/>
          <w:szCs w:val="36"/>
        </w:rPr>
        <w:t>Diplocarpon</w:t>
      </w:r>
      <w:proofErr w:type="spellEnd"/>
      <w:r w:rsidRPr="00C4002D">
        <w:rPr>
          <w:rFonts w:ascii="Work Sans" w:hAnsi="Work Sans"/>
          <w:i/>
          <w:color w:val="000000" w:themeColor="text1"/>
          <w:sz w:val="36"/>
          <w:szCs w:val="36"/>
        </w:rPr>
        <w:t xml:space="preserve"> </w:t>
      </w:r>
      <w:proofErr w:type="spellStart"/>
      <w:r w:rsidRPr="00C4002D">
        <w:rPr>
          <w:rFonts w:ascii="Work Sans" w:hAnsi="Work Sans"/>
          <w:i/>
          <w:color w:val="000000" w:themeColor="text1"/>
          <w:sz w:val="36"/>
          <w:szCs w:val="36"/>
        </w:rPr>
        <w:t>mespili</w:t>
      </w:r>
      <w:proofErr w:type="spellEnd"/>
    </w:p>
    <w:p w14:paraId="1AC89361" w14:textId="024080DE" w:rsidR="006C0B7C" w:rsidRDefault="00712DAC" w:rsidP="00C610EC">
      <w:pPr>
        <w:spacing w:after="120"/>
        <w:rPr>
          <w:rFonts w:ascii="Lora" w:hAnsi="Lora" w:cs="AGaramondPro-Regular"/>
        </w:rPr>
      </w:pPr>
      <w:r w:rsidRPr="005E4CFA">
        <w:rPr>
          <w:rFonts w:ascii="Work Sans" w:hAnsi="Work Sans"/>
          <w:b/>
          <w:color w:val="000000" w:themeColor="text1"/>
          <w:sz w:val="28"/>
          <w:szCs w:val="28"/>
        </w:rPr>
        <w:t>Introductio</w:t>
      </w:r>
      <w:r w:rsidR="0090636A">
        <w:rPr>
          <w:rFonts w:ascii="Work Sans" w:hAnsi="Work Sans"/>
          <w:b/>
          <w:color w:val="000000" w:themeColor="text1"/>
          <w:sz w:val="28"/>
          <w:szCs w:val="28"/>
        </w:rPr>
        <w:t>n</w:t>
      </w:r>
    </w:p>
    <w:p w14:paraId="55DBEB88" w14:textId="5DA16AD6" w:rsidR="00C4002D" w:rsidRDefault="00C4002D" w:rsidP="00C610EC">
      <w:pPr>
        <w:spacing w:after="120"/>
        <w:rPr>
          <w:rFonts w:ascii="Lora" w:hAnsi="Lora" w:cs="AGaramondPro-Regular"/>
        </w:rPr>
      </w:pPr>
      <w:r w:rsidRPr="00C4002D">
        <w:rPr>
          <w:rFonts w:ascii="Lora" w:hAnsi="Lora" w:cs="AGaramondPro-Regular"/>
        </w:rPr>
        <w:t xml:space="preserve">Hawthorn leaf blight, caused by the fungus </w:t>
      </w:r>
      <w:proofErr w:type="spellStart"/>
      <w:r w:rsidRPr="00C4002D">
        <w:rPr>
          <w:rFonts w:ascii="Lora" w:hAnsi="Lora" w:cs="AGaramondPro-Regular"/>
          <w:i/>
          <w:iCs/>
        </w:rPr>
        <w:t>Diplocarpon</w:t>
      </w:r>
      <w:proofErr w:type="spellEnd"/>
      <w:r w:rsidRPr="00C4002D">
        <w:rPr>
          <w:rFonts w:ascii="Lora" w:hAnsi="Lora" w:cs="AGaramondPro-Regular"/>
          <w:i/>
          <w:iCs/>
        </w:rPr>
        <w:t xml:space="preserve"> </w:t>
      </w:r>
      <w:proofErr w:type="spellStart"/>
      <w:r w:rsidRPr="00C4002D">
        <w:rPr>
          <w:rFonts w:ascii="Lora" w:hAnsi="Lora" w:cs="AGaramondPro-Regular"/>
          <w:i/>
          <w:iCs/>
        </w:rPr>
        <w:t>mespili</w:t>
      </w:r>
      <w:proofErr w:type="spellEnd"/>
      <w:r w:rsidRPr="00C4002D">
        <w:rPr>
          <w:rFonts w:ascii="Lora" w:hAnsi="Lora" w:cs="AGaramondPro-Regular"/>
        </w:rPr>
        <w:t xml:space="preserve">, (conidial state = </w:t>
      </w:r>
      <w:proofErr w:type="spellStart"/>
      <w:r w:rsidRPr="00C4002D">
        <w:rPr>
          <w:rFonts w:ascii="Lora" w:hAnsi="Lora" w:cs="AGaramondPro-Regular"/>
          <w:i/>
          <w:iCs/>
        </w:rPr>
        <w:t>Entomosporium</w:t>
      </w:r>
      <w:proofErr w:type="spellEnd"/>
      <w:r w:rsidRPr="00C4002D">
        <w:rPr>
          <w:rFonts w:ascii="Lora" w:hAnsi="Lora" w:cs="AGaramondPro-Regular"/>
          <w:i/>
          <w:iCs/>
        </w:rPr>
        <w:t xml:space="preserve"> </w:t>
      </w:r>
      <w:proofErr w:type="spellStart"/>
      <w:r w:rsidRPr="00C4002D">
        <w:rPr>
          <w:rFonts w:ascii="Lora" w:hAnsi="Lora" w:cs="AGaramondPro-Regular"/>
          <w:i/>
          <w:iCs/>
        </w:rPr>
        <w:t>mespili</w:t>
      </w:r>
      <w:proofErr w:type="spellEnd"/>
      <w:r w:rsidRPr="00C4002D">
        <w:rPr>
          <w:rFonts w:ascii="Lora" w:hAnsi="Lora" w:cs="AGaramondPro-Regular"/>
        </w:rPr>
        <w:t xml:space="preserve">) is also known as </w:t>
      </w:r>
      <w:proofErr w:type="spellStart"/>
      <w:r w:rsidRPr="00C4002D">
        <w:rPr>
          <w:rFonts w:ascii="Lora" w:hAnsi="Lora" w:cs="AGaramondPro-Regular"/>
        </w:rPr>
        <w:t>Entomosporium</w:t>
      </w:r>
      <w:proofErr w:type="spellEnd"/>
      <w:r w:rsidRPr="00C4002D">
        <w:rPr>
          <w:rFonts w:ascii="Lora" w:hAnsi="Lora" w:cs="AGaramondPro-Regular"/>
        </w:rPr>
        <w:t xml:space="preserve"> leaf spot. The conidial state of this fungus may infect and cause leaf spots on many species of plants, most in the rose family. The disease first shows up as a leaf spot in early summer. Some hawthorns are so severely infected that trees may drop all their leaves by </w:t>
      </w:r>
      <w:proofErr w:type="spellStart"/>
      <w:r w:rsidRPr="00C4002D">
        <w:rPr>
          <w:rFonts w:ascii="Lora" w:hAnsi="Lora" w:cs="AGaramondPro-Regular"/>
        </w:rPr>
        <w:t>midlate</w:t>
      </w:r>
      <w:proofErr w:type="spellEnd"/>
      <w:r w:rsidRPr="00C4002D">
        <w:rPr>
          <w:rFonts w:ascii="Lora" w:hAnsi="Lora" w:cs="AGaramondPro-Regular"/>
        </w:rPr>
        <w:t xml:space="preserve"> August (Fig. 1). Diseased trees, weakened after a few years, succumb more easily to adverse weather conditions and other diseases. English hawthorn (</w:t>
      </w:r>
      <w:r w:rsidRPr="00370752">
        <w:rPr>
          <w:rFonts w:ascii="Lora" w:hAnsi="Lora" w:cs="AGaramondPro-Regular"/>
          <w:i/>
          <w:iCs/>
        </w:rPr>
        <w:t xml:space="preserve">Crataegus </w:t>
      </w:r>
      <w:proofErr w:type="spellStart"/>
      <w:r w:rsidRPr="00370752">
        <w:rPr>
          <w:rFonts w:ascii="Lora" w:hAnsi="Lora" w:cs="AGaramondPro-Regular"/>
          <w:i/>
          <w:iCs/>
        </w:rPr>
        <w:t>oxyacantha</w:t>
      </w:r>
      <w:proofErr w:type="spellEnd"/>
      <w:r w:rsidRPr="00C4002D">
        <w:rPr>
          <w:rFonts w:ascii="Lora" w:hAnsi="Lora" w:cs="AGaramondPro-Regular"/>
        </w:rPr>
        <w:t>) and Paul's scarlet hawthorn (</w:t>
      </w:r>
      <w:r w:rsidRPr="00370752">
        <w:rPr>
          <w:rFonts w:ascii="Lora" w:hAnsi="Lora" w:cs="AGaramondPro-Regular"/>
          <w:i/>
          <w:iCs/>
        </w:rPr>
        <w:t xml:space="preserve">C. </w:t>
      </w:r>
      <w:proofErr w:type="spellStart"/>
      <w:r w:rsidRPr="00370752">
        <w:rPr>
          <w:rFonts w:ascii="Lora" w:hAnsi="Lora" w:cs="AGaramondPro-Regular"/>
          <w:i/>
          <w:iCs/>
        </w:rPr>
        <w:t>oxyacantha</w:t>
      </w:r>
      <w:proofErr w:type="spellEnd"/>
      <w:r w:rsidRPr="00C4002D">
        <w:rPr>
          <w:rFonts w:ascii="Lora" w:hAnsi="Lora" w:cs="AGaramondPro-Regular"/>
        </w:rPr>
        <w:t xml:space="preserve"> 'Pauli') are more susceptible to this disease than are other hawthorns.</w:t>
      </w:r>
    </w:p>
    <w:p w14:paraId="5859ABD3" w14:textId="63A80055" w:rsidR="00AF344F" w:rsidRDefault="00370752" w:rsidP="00C610EC">
      <w:pPr>
        <w:spacing w:after="120"/>
        <w:rPr>
          <w:rFonts w:ascii="Lora" w:hAnsi="Lora" w:cs="AGaramondPro-Regular"/>
        </w:rPr>
      </w:pPr>
      <w:r w:rsidRPr="00370752">
        <w:rPr>
          <w:rFonts w:ascii="Lora" w:hAnsi="Lora" w:cs="AGaramondPro-Regular"/>
          <w:noProof/>
        </w:rPr>
        <w:drawing>
          <wp:inline distT="0" distB="0" distL="0" distR="0" wp14:anchorId="3F21B584" wp14:editId="49CDBC68">
            <wp:extent cx="3181794" cy="2286319"/>
            <wp:effectExtent l="0" t="0" r="0" b="0"/>
            <wp:docPr id="1700077389" name="Picture 1" descr="A tree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77389" name="Picture 1" descr="A tree in a field&#10;&#10;Description automatically generated"/>
                    <pic:cNvPicPr/>
                  </pic:nvPicPr>
                  <pic:blipFill>
                    <a:blip r:embed="rId6"/>
                    <a:stretch>
                      <a:fillRect/>
                    </a:stretch>
                  </pic:blipFill>
                  <pic:spPr>
                    <a:xfrm>
                      <a:off x="0" y="0"/>
                      <a:ext cx="3181794" cy="2286319"/>
                    </a:xfrm>
                    <a:prstGeom prst="rect">
                      <a:avLst/>
                    </a:prstGeom>
                  </pic:spPr>
                </pic:pic>
              </a:graphicData>
            </a:graphic>
          </wp:inline>
        </w:drawing>
      </w:r>
    </w:p>
    <w:p w14:paraId="45DE4CB3" w14:textId="6BE68E4E" w:rsidR="00AF344F" w:rsidRPr="001B5134" w:rsidRDefault="00AF344F" w:rsidP="00AF344F">
      <w:pPr>
        <w:autoSpaceDE w:val="0"/>
        <w:autoSpaceDN w:val="0"/>
        <w:adjustRightInd w:val="0"/>
        <w:spacing w:after="0" w:line="240" w:lineRule="auto"/>
        <w:rPr>
          <w:rFonts w:ascii="Lora" w:hAnsi="Lora" w:cs="AGaramondPro-Regular"/>
          <w:sz w:val="20"/>
          <w:szCs w:val="20"/>
        </w:rPr>
      </w:pPr>
      <w:r w:rsidRPr="001B5134">
        <w:rPr>
          <w:rFonts w:ascii="Lora" w:hAnsi="Lora" w:cs="AGaramondPro-Regular"/>
          <w:sz w:val="20"/>
          <w:szCs w:val="20"/>
        </w:rPr>
        <w:t xml:space="preserve">Figure 1: </w:t>
      </w:r>
      <w:r w:rsidR="00370752">
        <w:rPr>
          <w:rFonts w:ascii="Lora" w:hAnsi="Lora" w:cs="AGaramondPro-Regular"/>
          <w:sz w:val="20"/>
          <w:szCs w:val="20"/>
        </w:rPr>
        <w:t>Severe defoliation</w:t>
      </w:r>
      <w:r w:rsidRPr="001B5134">
        <w:rPr>
          <w:rFonts w:ascii="Lora" w:hAnsi="Lora" w:cs="AGaramondPro-Regular"/>
          <w:sz w:val="20"/>
          <w:szCs w:val="20"/>
        </w:rPr>
        <w:t>.</w:t>
      </w:r>
    </w:p>
    <w:p w14:paraId="6E9751EE" w14:textId="77777777" w:rsidR="00AF344F" w:rsidRPr="00C3779C" w:rsidRDefault="00AF344F" w:rsidP="00C610EC">
      <w:pPr>
        <w:spacing w:after="120"/>
        <w:rPr>
          <w:rFonts w:ascii="Lora" w:hAnsi="Lora" w:cs="AGaramondPro-Regular"/>
        </w:rPr>
      </w:pPr>
    </w:p>
    <w:p w14:paraId="7EFE1B52" w14:textId="28AEA160" w:rsidR="00C7135D" w:rsidRPr="00AF344F" w:rsidRDefault="00712DAC" w:rsidP="002E4D8B">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072AF750" w14:textId="59507E9C" w:rsidR="00BD54CF" w:rsidRDefault="00BD54CF" w:rsidP="002E4D8B">
      <w:pPr>
        <w:spacing w:after="120"/>
        <w:rPr>
          <w:rFonts w:ascii="Lora" w:hAnsi="Lora"/>
        </w:rPr>
      </w:pPr>
      <w:r w:rsidRPr="00BD54CF">
        <w:rPr>
          <w:rFonts w:ascii="Lora" w:hAnsi="Lora"/>
        </w:rPr>
        <w:t xml:space="preserve">The initial symptom is the appearance of small, angular </w:t>
      </w:r>
      <w:r w:rsidR="00785086">
        <w:rPr>
          <w:rFonts w:ascii="Lora" w:hAnsi="Lora"/>
        </w:rPr>
        <w:t>red-brown</w:t>
      </w:r>
      <w:r w:rsidRPr="00BD54CF">
        <w:rPr>
          <w:rFonts w:ascii="Lora" w:hAnsi="Lora"/>
        </w:rPr>
        <w:t xml:space="preserve"> spots up to 14 mm in diameter.</w:t>
      </w:r>
      <w:r>
        <w:rPr>
          <w:rFonts w:ascii="Lora" w:hAnsi="Lora"/>
        </w:rPr>
        <w:t xml:space="preserve"> </w:t>
      </w:r>
      <w:r w:rsidRPr="00BD54CF">
        <w:rPr>
          <w:rFonts w:ascii="Lora" w:hAnsi="Lora"/>
        </w:rPr>
        <w:t xml:space="preserve">The spots form mostly on the upper </w:t>
      </w:r>
      <w:r w:rsidRPr="00BD54CF">
        <w:rPr>
          <w:rFonts w:ascii="Lora" w:hAnsi="Lora"/>
        </w:rPr>
        <w:t xml:space="preserve">leaf surface. Tissue surrounding the spots may remain green while leaf tissue beyond </w:t>
      </w:r>
      <w:proofErr w:type="gramStart"/>
      <w:r w:rsidRPr="00BD54CF">
        <w:rPr>
          <w:rFonts w:ascii="Lora" w:hAnsi="Lora"/>
        </w:rPr>
        <w:t>that yellows</w:t>
      </w:r>
      <w:proofErr w:type="gramEnd"/>
      <w:r w:rsidRPr="00BD54CF">
        <w:rPr>
          <w:rFonts w:ascii="Lora" w:hAnsi="Lora"/>
        </w:rPr>
        <w:t>. As the spots enlarge, they coalesce and blight the leaves, and infected leaves yellow (Fig. 2) and fall prematurely. In addition, lesions may develop on the twigs and branches. These lesions, called cankers, become elongated and sometimes girdle and kill the shoot resulting in dieback. With a hand lens, numerous tiny, black dots can be seen in the center of the leaf lesions after that tissue has died. These dots are fruiting bodies (</w:t>
      </w:r>
      <w:proofErr w:type="spellStart"/>
      <w:r w:rsidRPr="00BD54CF">
        <w:rPr>
          <w:rFonts w:ascii="Lora" w:hAnsi="Lora"/>
        </w:rPr>
        <w:t>acervuli</w:t>
      </w:r>
      <w:proofErr w:type="spellEnd"/>
      <w:r w:rsidRPr="00BD54CF">
        <w:rPr>
          <w:rFonts w:ascii="Lora" w:hAnsi="Lora"/>
        </w:rPr>
        <w:t>) of the fungus.</w:t>
      </w:r>
    </w:p>
    <w:p w14:paraId="55D29A18" w14:textId="1A5AE8DA" w:rsidR="00636B8C" w:rsidRDefault="003841EB" w:rsidP="001B5134">
      <w:pPr>
        <w:spacing w:after="120"/>
        <w:rPr>
          <w:rFonts w:ascii="Lora" w:hAnsi="Lora"/>
        </w:rPr>
      </w:pPr>
      <w:r w:rsidRPr="003841EB">
        <w:rPr>
          <w:rFonts w:ascii="Lora" w:hAnsi="Lora"/>
          <w:noProof/>
        </w:rPr>
        <w:drawing>
          <wp:inline distT="0" distB="0" distL="0" distR="0" wp14:anchorId="2CA3C325" wp14:editId="596349BC">
            <wp:extent cx="3200400" cy="2336165"/>
            <wp:effectExtent l="0" t="0" r="0" b="6985"/>
            <wp:docPr id="1494832235" name="Picture 1" descr="Close-up of a leaf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32235" name="Picture 1" descr="Close-up of a leaf on a black background&#10;&#10;Description automatically generated"/>
                    <pic:cNvPicPr/>
                  </pic:nvPicPr>
                  <pic:blipFill>
                    <a:blip r:embed="rId7"/>
                    <a:stretch>
                      <a:fillRect/>
                    </a:stretch>
                  </pic:blipFill>
                  <pic:spPr>
                    <a:xfrm>
                      <a:off x="0" y="0"/>
                      <a:ext cx="3200400" cy="2336165"/>
                    </a:xfrm>
                    <a:prstGeom prst="rect">
                      <a:avLst/>
                    </a:prstGeom>
                  </pic:spPr>
                </pic:pic>
              </a:graphicData>
            </a:graphic>
          </wp:inline>
        </w:drawing>
      </w:r>
    </w:p>
    <w:p w14:paraId="5C6EB323" w14:textId="3B3EA26F" w:rsidR="00444135" w:rsidRDefault="00444135" w:rsidP="00444135">
      <w:pPr>
        <w:autoSpaceDE w:val="0"/>
        <w:autoSpaceDN w:val="0"/>
        <w:adjustRightInd w:val="0"/>
        <w:spacing w:after="0" w:line="240" w:lineRule="auto"/>
        <w:rPr>
          <w:rFonts w:ascii="Lora" w:hAnsi="Lora" w:cs="AGaramondPro-Regular"/>
          <w:sz w:val="20"/>
          <w:szCs w:val="20"/>
        </w:rPr>
      </w:pPr>
      <w:r w:rsidRPr="00444135">
        <w:rPr>
          <w:rFonts w:ascii="Lora" w:hAnsi="Lora" w:cs="AGaramondPro-Regular"/>
          <w:sz w:val="20"/>
          <w:szCs w:val="20"/>
        </w:rPr>
        <w:t>Figure 2:</w:t>
      </w:r>
      <w:r w:rsidR="003841EB">
        <w:rPr>
          <w:rFonts w:ascii="Lora" w:hAnsi="Lora" w:cs="AGaramondPro-Regular"/>
          <w:sz w:val="20"/>
          <w:szCs w:val="20"/>
        </w:rPr>
        <w:t xml:space="preserve"> Infected leaves</w:t>
      </w:r>
      <w:r w:rsidRPr="00444135">
        <w:rPr>
          <w:rFonts w:ascii="Lora" w:hAnsi="Lora" w:cs="AGaramondPro-Regular"/>
          <w:sz w:val="20"/>
          <w:szCs w:val="20"/>
        </w:rPr>
        <w:t>.</w:t>
      </w:r>
    </w:p>
    <w:p w14:paraId="09636D1F" w14:textId="77777777" w:rsidR="00444135" w:rsidRPr="00444135" w:rsidRDefault="00444135" w:rsidP="00444135">
      <w:pPr>
        <w:autoSpaceDE w:val="0"/>
        <w:autoSpaceDN w:val="0"/>
        <w:adjustRightInd w:val="0"/>
        <w:spacing w:after="0" w:line="240" w:lineRule="auto"/>
        <w:rPr>
          <w:rFonts w:ascii="Lora" w:hAnsi="Lora" w:cs="AGaramondPro-Regular"/>
          <w:sz w:val="20"/>
          <w:szCs w:val="20"/>
        </w:rPr>
      </w:pPr>
    </w:p>
    <w:p w14:paraId="2B1A9477" w14:textId="5CA9DD3E" w:rsidR="00C87154" w:rsidRPr="0026438F" w:rsidRDefault="00C7135D" w:rsidP="00B556D5">
      <w:pPr>
        <w:spacing w:after="120"/>
        <w:rPr>
          <w:rFonts w:ascii="Work Sans" w:hAnsi="Work Sans"/>
          <w:b/>
          <w:color w:val="000000"/>
          <w:sz w:val="28"/>
          <w:szCs w:val="28"/>
        </w:rPr>
      </w:pPr>
      <w:r w:rsidRPr="00C7135D">
        <w:rPr>
          <w:rFonts w:ascii="Work Sans" w:hAnsi="Work Sans"/>
          <w:b/>
          <w:color w:val="000000"/>
          <w:sz w:val="28"/>
          <w:szCs w:val="28"/>
        </w:rPr>
        <w:t>Disease Cycle</w:t>
      </w:r>
    </w:p>
    <w:p w14:paraId="6B7AFAA6" w14:textId="5C4CD80A" w:rsidR="003841EB" w:rsidRPr="00B556D5" w:rsidRDefault="002C61FA" w:rsidP="00B556D5">
      <w:pPr>
        <w:spacing w:after="120"/>
        <w:rPr>
          <w:rFonts w:ascii="Lora" w:hAnsi="Lora"/>
        </w:rPr>
      </w:pPr>
      <w:r w:rsidRPr="002C61FA">
        <w:rPr>
          <w:rFonts w:ascii="Lora" w:hAnsi="Lora"/>
        </w:rPr>
        <w:t xml:space="preserve">Two types of fruiting bodies are produced. The asexual state produces conidia (in </w:t>
      </w:r>
      <w:proofErr w:type="spellStart"/>
      <w:r w:rsidRPr="002C61FA">
        <w:rPr>
          <w:rFonts w:ascii="Lora" w:hAnsi="Lora"/>
        </w:rPr>
        <w:t>acervulia</w:t>
      </w:r>
      <w:proofErr w:type="spellEnd"/>
      <w:r w:rsidRPr="002C61FA">
        <w:rPr>
          <w:rFonts w:ascii="Lora" w:hAnsi="Lora"/>
        </w:rPr>
        <w:t>) which cause infection. The sexual state produces ascospores in apothecia, but their role in producing infection is unclear. Both stages overwinter in infected leaves that drop to the ground. Conidia from dead leaves or</w:t>
      </w:r>
      <w:r>
        <w:rPr>
          <w:rFonts w:ascii="Lora" w:hAnsi="Lora"/>
        </w:rPr>
        <w:t xml:space="preserve"> </w:t>
      </w:r>
      <w:r w:rsidRPr="002C61FA">
        <w:rPr>
          <w:rFonts w:ascii="Lora" w:hAnsi="Lora"/>
        </w:rPr>
        <w:t xml:space="preserve">from twig cankers may be windblow--or </w:t>
      </w:r>
      <w:r w:rsidR="00D20993">
        <w:rPr>
          <w:rFonts w:ascii="Lora" w:hAnsi="Lora"/>
        </w:rPr>
        <w:t>rain splashed</w:t>
      </w:r>
      <w:r w:rsidRPr="002C61FA">
        <w:rPr>
          <w:rFonts w:ascii="Lora" w:hAnsi="Lora"/>
        </w:rPr>
        <w:t xml:space="preserve"> to </w:t>
      </w:r>
      <w:r w:rsidRPr="002C61FA">
        <w:rPr>
          <w:rFonts w:ascii="Lora" w:hAnsi="Lora"/>
        </w:rPr>
        <w:lastRenderedPageBreak/>
        <w:t xml:space="preserve">the newly emerging leaves and begin the infection process again. By </w:t>
      </w:r>
      <w:r>
        <w:rPr>
          <w:rFonts w:ascii="Lora" w:hAnsi="Lora"/>
        </w:rPr>
        <w:t>mid-July</w:t>
      </w:r>
      <w:r w:rsidRPr="002C61FA">
        <w:rPr>
          <w:rFonts w:ascii="Lora" w:hAnsi="Lora"/>
        </w:rPr>
        <w:t xml:space="preserve"> the fungus produces spores that cause more infections. Severely diseased leaves fall to the ground and, after a cold winter, serve as a source of infectious spores again the following spring.</w:t>
      </w:r>
    </w:p>
    <w:p w14:paraId="05166409" w14:textId="0B836B9E" w:rsidR="002209F3" w:rsidRPr="002209F3" w:rsidRDefault="003860EF" w:rsidP="002209F3">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0EDA1AB9" w14:textId="77777777" w:rsidR="002209F3" w:rsidRDefault="002209F3" w:rsidP="002209F3">
      <w:pPr>
        <w:spacing w:after="120"/>
        <w:rPr>
          <w:rFonts w:ascii="Lora" w:hAnsi="Lora"/>
        </w:rPr>
      </w:pPr>
      <w:r w:rsidRPr="002209F3">
        <w:rPr>
          <w:rFonts w:ascii="Lora" w:hAnsi="Lora"/>
        </w:rPr>
        <w:t xml:space="preserve">As this fungus normally overwinters in dead leaves, gather and destroy or compost fallen leaves in autumn. Plants with dieback resulting from chronic defoliation and branch infections should be pruned to remove dead wood. Destroy or discard clippings. Disinfect the pruning tools between each cut by swabbing the blades with a solution containing 7 parts rubbing alcohol and 3 parts </w:t>
      </w:r>
      <w:proofErr w:type="gramStart"/>
      <w:r w:rsidRPr="002209F3">
        <w:rPr>
          <w:rFonts w:ascii="Lora" w:hAnsi="Lora"/>
        </w:rPr>
        <w:t>water</w:t>
      </w:r>
      <w:proofErr w:type="gramEnd"/>
      <w:r w:rsidRPr="002209F3">
        <w:rPr>
          <w:rFonts w:ascii="Lora" w:hAnsi="Lora"/>
        </w:rPr>
        <w:t xml:space="preserve">. If needed, homeowners in New York State may be able to use some products containing the active ingredient chlorothalonil to treat this disease on small trees. Numerous </w:t>
      </w:r>
      <w:r w:rsidRPr="002209F3">
        <w:rPr>
          <w:rFonts w:ascii="Lora" w:hAnsi="Lora"/>
        </w:rPr>
        <w:t>Home Garden fungicide products may be registered for use in New York. Be certain any product used is labeled for this use and follow label directions.</w:t>
      </w:r>
    </w:p>
    <w:p w14:paraId="308343EB" w14:textId="40D22483" w:rsidR="002209F3" w:rsidRPr="004F3DD5" w:rsidRDefault="007B71CF" w:rsidP="002209F3">
      <w:pPr>
        <w:spacing w:after="120"/>
        <w:rPr>
          <w:rFonts w:ascii="Lora" w:hAnsi="Lora"/>
        </w:rPr>
        <w:sectPr w:rsidR="002209F3" w:rsidRPr="004F3DD5" w:rsidSect="00437088">
          <w:type w:val="continuous"/>
          <w:pgSz w:w="12240" w:h="15840"/>
          <w:pgMar w:top="720" w:right="720" w:bottom="720" w:left="720" w:header="720" w:footer="720" w:gutter="0"/>
          <w:cols w:num="2" w:space="720"/>
          <w:docGrid w:linePitch="360"/>
        </w:sectPr>
      </w:pPr>
      <w:r w:rsidRPr="007B71CF">
        <w:rPr>
          <w:rFonts w:ascii="Lora" w:hAnsi="Lora"/>
        </w:rPr>
        <w:t xml:space="preserve">Additional products may be available for commercial applications. Commercial applicators should refer to the appropriate commercial pest management </w:t>
      </w:r>
      <w:proofErr w:type="gramStart"/>
      <w:r w:rsidRPr="007B71CF">
        <w:rPr>
          <w:rFonts w:ascii="Lora" w:hAnsi="Lora"/>
        </w:rPr>
        <w:t>guidelines, or</w:t>
      </w:r>
      <w:proofErr w:type="gramEnd"/>
      <w:r w:rsidRPr="007B71CF">
        <w:rPr>
          <w:rFonts w:ascii="Lora" w:hAnsi="Lora"/>
        </w:rPr>
        <w:t xml:space="preserve"> contact their local Cooperative Extension Office for more information on currently registered products. Apply the initial spray as flower buds are opening and reapply twice more at </w:t>
      </w:r>
      <w:proofErr w:type="gramStart"/>
      <w:r w:rsidRPr="007B71CF">
        <w:rPr>
          <w:rFonts w:ascii="Lora" w:hAnsi="Lora"/>
        </w:rPr>
        <w:t>10 day</w:t>
      </w:r>
      <w:proofErr w:type="gramEnd"/>
      <w:r w:rsidRPr="007B71CF">
        <w:rPr>
          <w:rFonts w:ascii="Lora" w:hAnsi="Lora"/>
        </w:rPr>
        <w:t xml:space="preserve"> intervals or according to label directions. Additional</w:t>
      </w:r>
      <w:r>
        <w:rPr>
          <w:rFonts w:ascii="Lora" w:hAnsi="Lora"/>
        </w:rPr>
        <w:t xml:space="preserve"> </w:t>
      </w:r>
      <w:r w:rsidRPr="007B71CF">
        <w:rPr>
          <w:rFonts w:ascii="Lora" w:hAnsi="Lora"/>
        </w:rPr>
        <w:t>fungicide applications may be necessary during rainy growing seasons. Plant resistant hawthorns such as cockspur (</w:t>
      </w:r>
      <w:r w:rsidRPr="008C365F">
        <w:rPr>
          <w:rFonts w:ascii="Lora" w:hAnsi="Lora"/>
          <w:i/>
          <w:iCs/>
        </w:rPr>
        <w:t xml:space="preserve">Crataegus </w:t>
      </w:r>
      <w:proofErr w:type="spellStart"/>
      <w:r w:rsidRPr="008C365F">
        <w:rPr>
          <w:rFonts w:ascii="Lora" w:hAnsi="Lora"/>
          <w:i/>
          <w:iCs/>
        </w:rPr>
        <w:t>crus</w:t>
      </w:r>
      <w:r w:rsidRPr="008C365F">
        <w:rPr>
          <w:rFonts w:ascii="Lora" w:hAnsi="Lora"/>
          <w:i/>
          <w:iCs/>
        </w:rPr>
        <w:softHyphen/>
        <w:t>galli</w:t>
      </w:r>
      <w:proofErr w:type="spellEnd"/>
      <w:r w:rsidRPr="008C365F">
        <w:rPr>
          <w:rFonts w:ascii="Lora" w:hAnsi="Lora"/>
          <w:i/>
          <w:iCs/>
        </w:rPr>
        <w:t>),</w:t>
      </w:r>
      <w:r w:rsidRPr="007B71CF">
        <w:rPr>
          <w:rFonts w:ascii="Lora" w:hAnsi="Lora"/>
        </w:rPr>
        <w:t xml:space="preserve"> Washington (</w:t>
      </w:r>
      <w:r w:rsidRPr="008C365F">
        <w:rPr>
          <w:rFonts w:ascii="Lora" w:hAnsi="Lora"/>
          <w:i/>
          <w:iCs/>
        </w:rPr>
        <w:t xml:space="preserve">C. </w:t>
      </w:r>
      <w:proofErr w:type="spellStart"/>
      <w:r w:rsidRPr="008C365F">
        <w:rPr>
          <w:rFonts w:ascii="Lora" w:hAnsi="Lora"/>
          <w:i/>
          <w:iCs/>
        </w:rPr>
        <w:t>phaenopyrum</w:t>
      </w:r>
      <w:proofErr w:type="spellEnd"/>
      <w:r w:rsidRPr="007B71CF">
        <w:rPr>
          <w:rFonts w:ascii="Lora" w:hAnsi="Lora"/>
        </w:rPr>
        <w:t>), Toba (</w:t>
      </w:r>
      <w:r w:rsidRPr="008C365F">
        <w:rPr>
          <w:rFonts w:ascii="Lora" w:hAnsi="Lora"/>
          <w:i/>
          <w:iCs/>
        </w:rPr>
        <w:t xml:space="preserve">C. </w:t>
      </w:r>
      <w:proofErr w:type="spellStart"/>
      <w:r w:rsidRPr="008C365F">
        <w:rPr>
          <w:rFonts w:ascii="Lora" w:hAnsi="Lora"/>
          <w:i/>
          <w:iCs/>
        </w:rPr>
        <w:t>mordenensis</w:t>
      </w:r>
      <w:proofErr w:type="spellEnd"/>
      <w:r w:rsidRPr="008C365F">
        <w:rPr>
          <w:rFonts w:ascii="Lora" w:hAnsi="Lora"/>
          <w:i/>
          <w:iCs/>
        </w:rPr>
        <w:t xml:space="preserve"> cv. 'Toba'</w:t>
      </w:r>
      <w:r w:rsidRPr="007B71CF">
        <w:rPr>
          <w:rFonts w:ascii="Lora" w:hAnsi="Lora"/>
        </w:rPr>
        <w:t xml:space="preserve">) or </w:t>
      </w:r>
      <w:proofErr w:type="spellStart"/>
      <w:r w:rsidRPr="007B71CF">
        <w:rPr>
          <w:rFonts w:ascii="Lora" w:hAnsi="Lora"/>
        </w:rPr>
        <w:t>Lavalle's</w:t>
      </w:r>
      <w:proofErr w:type="spellEnd"/>
      <w:r w:rsidRPr="007B71CF">
        <w:rPr>
          <w:rFonts w:ascii="Lora" w:hAnsi="Lora"/>
        </w:rPr>
        <w:t xml:space="preserve"> (</w:t>
      </w:r>
      <w:r w:rsidRPr="008C365F">
        <w:rPr>
          <w:rFonts w:ascii="Lora" w:hAnsi="Lora"/>
          <w:i/>
          <w:iCs/>
        </w:rPr>
        <w:t xml:space="preserve">C. </w:t>
      </w:r>
      <w:proofErr w:type="spellStart"/>
      <w:r w:rsidRPr="008C365F">
        <w:rPr>
          <w:rFonts w:ascii="Lora" w:hAnsi="Lora"/>
          <w:i/>
          <w:iCs/>
        </w:rPr>
        <w:t>lavallei</w:t>
      </w:r>
      <w:proofErr w:type="spellEnd"/>
      <w:r w:rsidRPr="007B71CF">
        <w:rPr>
          <w:rFonts w:ascii="Lora" w:hAnsi="Lora"/>
        </w:rPr>
        <w:t>) to avoid this disease.</w:t>
      </w:r>
    </w:p>
    <w:p w14:paraId="7B878219" w14:textId="77777777" w:rsidR="00C87154" w:rsidRDefault="00C87154" w:rsidP="002436C0">
      <w:pPr>
        <w:spacing w:after="120"/>
        <w:rPr>
          <w:rFonts w:ascii="Lora" w:hAnsi="Lora"/>
        </w:rPr>
      </w:pPr>
    </w:p>
    <w:p w14:paraId="7FB77CC6" w14:textId="48D95141" w:rsidR="00631FA9" w:rsidRDefault="00631FA9" w:rsidP="000E0430">
      <w:pPr>
        <w:spacing w:after="120"/>
        <w:jc w:val="center"/>
        <w:rPr>
          <w:rFonts w:ascii="Lora" w:hAnsi="Lora"/>
        </w:rPr>
      </w:pPr>
    </w:p>
    <w:p w14:paraId="62C2F0B6" w14:textId="3D29569B"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00631FA9">
        <w:rPr>
          <w:rFonts w:ascii="Lora" w:hAnsi="Lora"/>
          <w:b/>
          <w:color w:val="000000"/>
        </w:rPr>
        <w:t xml:space="preserve"> </w:t>
      </w:r>
      <w:r w:rsidR="00D20993" w:rsidRPr="001F37A6">
        <w:rPr>
          <w:rFonts w:ascii="Lora" w:hAnsi="Lora"/>
          <w:bCs/>
          <w:color w:val="000000"/>
        </w:rPr>
        <w:t>KLS</w:t>
      </w:r>
      <w:r w:rsidR="001F37A6" w:rsidRPr="001F37A6">
        <w:rPr>
          <w:rFonts w:ascii="Lora" w:hAnsi="Lora"/>
          <w:bCs/>
          <w:color w:val="000000"/>
        </w:rPr>
        <w:t xml:space="preserve"> </w:t>
      </w:r>
      <w:r w:rsidR="00A360ED">
        <w:rPr>
          <w:rFonts w:ascii="Lora" w:hAnsi="Lora"/>
          <w:bCs/>
          <w:color w:val="000000"/>
        </w:rPr>
        <w:t>August 1999</w:t>
      </w:r>
      <w:r w:rsidR="001F37A6" w:rsidRPr="001F37A6">
        <w:rPr>
          <w:rFonts w:ascii="Lora" w:hAnsi="Lora"/>
          <w:bCs/>
          <w:color w:val="000000"/>
        </w:rPr>
        <w:t>;</w:t>
      </w:r>
      <w:r w:rsidR="001F37A6">
        <w:rPr>
          <w:rFonts w:ascii="Lora" w:hAnsi="Lora"/>
          <w:b/>
          <w:color w:val="000000"/>
        </w:rPr>
        <w:t xml:space="preserve"> </w:t>
      </w:r>
      <w:r w:rsidRPr="002436C0">
        <w:rPr>
          <w:rFonts w:ascii="Lora" w:hAnsi="Lora"/>
        </w:rPr>
        <w:t>Updated</w:t>
      </w:r>
      <w:r w:rsidR="00A360ED">
        <w:rPr>
          <w:rFonts w:ascii="Lora" w:hAnsi="Lora"/>
        </w:rPr>
        <w:t xml:space="preserve"> by</w:t>
      </w:r>
      <w:r w:rsidRPr="002436C0">
        <w:rPr>
          <w:rFonts w:ascii="Lora" w:hAnsi="Lora"/>
        </w:rPr>
        <w:t xml:space="preserve"> SLJ</w:t>
      </w:r>
      <w:r w:rsidR="001F37A6">
        <w:rPr>
          <w:rFonts w:ascii="Lora" w:hAnsi="Lora"/>
        </w:rPr>
        <w:t>2</w:t>
      </w:r>
      <w:r w:rsidR="00A360ED">
        <w:rPr>
          <w:rFonts w:ascii="Lora" w:hAnsi="Lora"/>
        </w:rPr>
        <w:t xml:space="preserve">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03713EA9"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8" w:history="1">
        <w:r w:rsidR="00A360ED" w:rsidRPr="0080701D">
          <w:rPr>
            <w:rStyle w:val="Hyperlink"/>
            <w:rFonts w:ascii="Lora" w:hAnsi="Lora"/>
          </w:rPr>
          <w:t>Cornellplantdiseaseclinic@cornell.edu</w:t>
        </w:r>
      </w:hyperlink>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4"/>
  </w:num>
  <w:num w:numId="4" w16cid:durableId="321740168">
    <w:abstractNumId w:val="3"/>
  </w:num>
  <w:num w:numId="5" w16cid:durableId="1072655756">
    <w:abstractNumId w:val="0"/>
  </w:num>
  <w:num w:numId="6" w16cid:durableId="2146655123">
    <w:abstractNumId w:val="6"/>
  </w:num>
  <w:num w:numId="7" w16cid:durableId="166038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27AD8"/>
    <w:rsid w:val="00041261"/>
    <w:rsid w:val="00056268"/>
    <w:rsid w:val="00085140"/>
    <w:rsid w:val="00086928"/>
    <w:rsid w:val="000924B1"/>
    <w:rsid w:val="000B3E80"/>
    <w:rsid w:val="000C7007"/>
    <w:rsid w:val="000D64CA"/>
    <w:rsid w:val="000E0430"/>
    <w:rsid w:val="000E4552"/>
    <w:rsid w:val="000E494A"/>
    <w:rsid w:val="000F06D2"/>
    <w:rsid w:val="001040C4"/>
    <w:rsid w:val="0010664F"/>
    <w:rsid w:val="00111C3A"/>
    <w:rsid w:val="00113459"/>
    <w:rsid w:val="00117CDE"/>
    <w:rsid w:val="00126B20"/>
    <w:rsid w:val="00141E2E"/>
    <w:rsid w:val="001433B4"/>
    <w:rsid w:val="0014621F"/>
    <w:rsid w:val="001537CB"/>
    <w:rsid w:val="00153A49"/>
    <w:rsid w:val="001565CC"/>
    <w:rsid w:val="001578B7"/>
    <w:rsid w:val="001615F4"/>
    <w:rsid w:val="00164230"/>
    <w:rsid w:val="00164478"/>
    <w:rsid w:val="00164ED0"/>
    <w:rsid w:val="0016552F"/>
    <w:rsid w:val="00176814"/>
    <w:rsid w:val="0018561C"/>
    <w:rsid w:val="001A1913"/>
    <w:rsid w:val="001B5134"/>
    <w:rsid w:val="001B6E37"/>
    <w:rsid w:val="001C44C4"/>
    <w:rsid w:val="001C7384"/>
    <w:rsid w:val="001E6EE6"/>
    <w:rsid w:val="001F37A6"/>
    <w:rsid w:val="001F40BB"/>
    <w:rsid w:val="00212905"/>
    <w:rsid w:val="002209F3"/>
    <w:rsid w:val="00221859"/>
    <w:rsid w:val="00226167"/>
    <w:rsid w:val="0022664F"/>
    <w:rsid w:val="002428A1"/>
    <w:rsid w:val="002436C0"/>
    <w:rsid w:val="00250820"/>
    <w:rsid w:val="00260643"/>
    <w:rsid w:val="0026438F"/>
    <w:rsid w:val="00271655"/>
    <w:rsid w:val="00283E81"/>
    <w:rsid w:val="00284E8B"/>
    <w:rsid w:val="002B398E"/>
    <w:rsid w:val="002B4487"/>
    <w:rsid w:val="002B703F"/>
    <w:rsid w:val="002C61FA"/>
    <w:rsid w:val="002D0BE4"/>
    <w:rsid w:val="002E4D8B"/>
    <w:rsid w:val="002F54B1"/>
    <w:rsid w:val="002F784D"/>
    <w:rsid w:val="0032340E"/>
    <w:rsid w:val="00326A41"/>
    <w:rsid w:val="0033169C"/>
    <w:rsid w:val="00351ABA"/>
    <w:rsid w:val="00352924"/>
    <w:rsid w:val="003621F8"/>
    <w:rsid w:val="003640A0"/>
    <w:rsid w:val="00370752"/>
    <w:rsid w:val="003729E2"/>
    <w:rsid w:val="003801E3"/>
    <w:rsid w:val="003841EB"/>
    <w:rsid w:val="00384F40"/>
    <w:rsid w:val="003860EF"/>
    <w:rsid w:val="003B4BB3"/>
    <w:rsid w:val="003B754B"/>
    <w:rsid w:val="003D4007"/>
    <w:rsid w:val="003D57B0"/>
    <w:rsid w:val="003D6C2B"/>
    <w:rsid w:val="003D7E09"/>
    <w:rsid w:val="003E5FB3"/>
    <w:rsid w:val="003F499A"/>
    <w:rsid w:val="00400A38"/>
    <w:rsid w:val="00403F76"/>
    <w:rsid w:val="00421ED7"/>
    <w:rsid w:val="00435134"/>
    <w:rsid w:val="00437088"/>
    <w:rsid w:val="00444135"/>
    <w:rsid w:val="00461D9E"/>
    <w:rsid w:val="00461EB2"/>
    <w:rsid w:val="0047621F"/>
    <w:rsid w:val="004778F5"/>
    <w:rsid w:val="004C23B9"/>
    <w:rsid w:val="004E1F46"/>
    <w:rsid w:val="004E251B"/>
    <w:rsid w:val="004F3DD5"/>
    <w:rsid w:val="00537501"/>
    <w:rsid w:val="00544948"/>
    <w:rsid w:val="00562AF0"/>
    <w:rsid w:val="0057594A"/>
    <w:rsid w:val="00582EEA"/>
    <w:rsid w:val="005A2626"/>
    <w:rsid w:val="005A5EF0"/>
    <w:rsid w:val="005B27A3"/>
    <w:rsid w:val="005B4B96"/>
    <w:rsid w:val="005C3229"/>
    <w:rsid w:val="005E4CFA"/>
    <w:rsid w:val="005F1316"/>
    <w:rsid w:val="005F7428"/>
    <w:rsid w:val="00603896"/>
    <w:rsid w:val="00614E3B"/>
    <w:rsid w:val="006249B9"/>
    <w:rsid w:val="00626F41"/>
    <w:rsid w:val="00631FA9"/>
    <w:rsid w:val="00636B8C"/>
    <w:rsid w:val="00640C1A"/>
    <w:rsid w:val="006463CF"/>
    <w:rsid w:val="0065216E"/>
    <w:rsid w:val="00654948"/>
    <w:rsid w:val="0066258F"/>
    <w:rsid w:val="00665297"/>
    <w:rsid w:val="0066647A"/>
    <w:rsid w:val="00676BE3"/>
    <w:rsid w:val="0068029F"/>
    <w:rsid w:val="006873B2"/>
    <w:rsid w:val="00692AC8"/>
    <w:rsid w:val="0069562A"/>
    <w:rsid w:val="006C0B7C"/>
    <w:rsid w:val="006C0EC5"/>
    <w:rsid w:val="006C18D7"/>
    <w:rsid w:val="006C4487"/>
    <w:rsid w:val="006D1BC8"/>
    <w:rsid w:val="006D41F4"/>
    <w:rsid w:val="006D5FAA"/>
    <w:rsid w:val="006E6630"/>
    <w:rsid w:val="006F0EC0"/>
    <w:rsid w:val="006F1DC4"/>
    <w:rsid w:val="00705948"/>
    <w:rsid w:val="00711C6E"/>
    <w:rsid w:val="00712DAC"/>
    <w:rsid w:val="007202A4"/>
    <w:rsid w:val="007240D2"/>
    <w:rsid w:val="00724758"/>
    <w:rsid w:val="007270A2"/>
    <w:rsid w:val="0074079B"/>
    <w:rsid w:val="00741CAE"/>
    <w:rsid w:val="00773FF9"/>
    <w:rsid w:val="00785086"/>
    <w:rsid w:val="007860DB"/>
    <w:rsid w:val="007B71CF"/>
    <w:rsid w:val="007C4AF1"/>
    <w:rsid w:val="007D2A82"/>
    <w:rsid w:val="007D4341"/>
    <w:rsid w:val="007E034E"/>
    <w:rsid w:val="007F3873"/>
    <w:rsid w:val="00843A05"/>
    <w:rsid w:val="00845470"/>
    <w:rsid w:val="008508C6"/>
    <w:rsid w:val="00866840"/>
    <w:rsid w:val="00866CD4"/>
    <w:rsid w:val="00884C48"/>
    <w:rsid w:val="00892923"/>
    <w:rsid w:val="008B7C99"/>
    <w:rsid w:val="008C365F"/>
    <w:rsid w:val="008C71DB"/>
    <w:rsid w:val="008E6118"/>
    <w:rsid w:val="008F3C4F"/>
    <w:rsid w:val="008F6A1C"/>
    <w:rsid w:val="008F6AAD"/>
    <w:rsid w:val="0090636A"/>
    <w:rsid w:val="009070B5"/>
    <w:rsid w:val="009076DA"/>
    <w:rsid w:val="00920AF7"/>
    <w:rsid w:val="00932445"/>
    <w:rsid w:val="00947648"/>
    <w:rsid w:val="00953D44"/>
    <w:rsid w:val="00960A0B"/>
    <w:rsid w:val="009662F3"/>
    <w:rsid w:val="00981368"/>
    <w:rsid w:val="00981BBA"/>
    <w:rsid w:val="00982A07"/>
    <w:rsid w:val="009938F3"/>
    <w:rsid w:val="009A5207"/>
    <w:rsid w:val="00A10E82"/>
    <w:rsid w:val="00A360ED"/>
    <w:rsid w:val="00A4661D"/>
    <w:rsid w:val="00A5223E"/>
    <w:rsid w:val="00A52E41"/>
    <w:rsid w:val="00A539BA"/>
    <w:rsid w:val="00A62DA2"/>
    <w:rsid w:val="00A670E7"/>
    <w:rsid w:val="00A72146"/>
    <w:rsid w:val="00AA66A9"/>
    <w:rsid w:val="00AC0740"/>
    <w:rsid w:val="00AE31C0"/>
    <w:rsid w:val="00AE488F"/>
    <w:rsid w:val="00AF344F"/>
    <w:rsid w:val="00AF3E26"/>
    <w:rsid w:val="00B057EE"/>
    <w:rsid w:val="00B31D45"/>
    <w:rsid w:val="00B47C1A"/>
    <w:rsid w:val="00B52E7D"/>
    <w:rsid w:val="00B53A59"/>
    <w:rsid w:val="00B556D5"/>
    <w:rsid w:val="00B70D42"/>
    <w:rsid w:val="00B71F52"/>
    <w:rsid w:val="00B87AF6"/>
    <w:rsid w:val="00B96351"/>
    <w:rsid w:val="00BA364A"/>
    <w:rsid w:val="00BB6C5B"/>
    <w:rsid w:val="00BC26F2"/>
    <w:rsid w:val="00BC2E28"/>
    <w:rsid w:val="00BD54CF"/>
    <w:rsid w:val="00BD60CA"/>
    <w:rsid w:val="00BE0EA5"/>
    <w:rsid w:val="00BE1347"/>
    <w:rsid w:val="00BF4746"/>
    <w:rsid w:val="00C00A83"/>
    <w:rsid w:val="00C058FD"/>
    <w:rsid w:val="00C236EC"/>
    <w:rsid w:val="00C372AC"/>
    <w:rsid w:val="00C3779C"/>
    <w:rsid w:val="00C4002D"/>
    <w:rsid w:val="00C554EE"/>
    <w:rsid w:val="00C610EC"/>
    <w:rsid w:val="00C7135D"/>
    <w:rsid w:val="00C750BC"/>
    <w:rsid w:val="00C7603A"/>
    <w:rsid w:val="00C81F20"/>
    <w:rsid w:val="00C83AA0"/>
    <w:rsid w:val="00C87154"/>
    <w:rsid w:val="00CB482E"/>
    <w:rsid w:val="00CB6B5F"/>
    <w:rsid w:val="00CF558A"/>
    <w:rsid w:val="00CF5CE1"/>
    <w:rsid w:val="00D02A87"/>
    <w:rsid w:val="00D13E79"/>
    <w:rsid w:val="00D20993"/>
    <w:rsid w:val="00D3015C"/>
    <w:rsid w:val="00D40F35"/>
    <w:rsid w:val="00D46C84"/>
    <w:rsid w:val="00D52BCB"/>
    <w:rsid w:val="00D8387D"/>
    <w:rsid w:val="00D8521C"/>
    <w:rsid w:val="00D91A38"/>
    <w:rsid w:val="00D97B50"/>
    <w:rsid w:val="00DA4C22"/>
    <w:rsid w:val="00DA68B2"/>
    <w:rsid w:val="00DC5BC7"/>
    <w:rsid w:val="00DD02DC"/>
    <w:rsid w:val="00DF4A13"/>
    <w:rsid w:val="00E02840"/>
    <w:rsid w:val="00E10C18"/>
    <w:rsid w:val="00E212FD"/>
    <w:rsid w:val="00E32C02"/>
    <w:rsid w:val="00E57529"/>
    <w:rsid w:val="00E64D14"/>
    <w:rsid w:val="00E713C8"/>
    <w:rsid w:val="00E83FEF"/>
    <w:rsid w:val="00E942EB"/>
    <w:rsid w:val="00EB3366"/>
    <w:rsid w:val="00EB763D"/>
    <w:rsid w:val="00ED28C6"/>
    <w:rsid w:val="00ED7D42"/>
    <w:rsid w:val="00EE31A4"/>
    <w:rsid w:val="00EE44DD"/>
    <w:rsid w:val="00EF7BDA"/>
    <w:rsid w:val="00F055C8"/>
    <w:rsid w:val="00F05C74"/>
    <w:rsid w:val="00F07C1F"/>
    <w:rsid w:val="00F30838"/>
    <w:rsid w:val="00F31AF0"/>
    <w:rsid w:val="00F66EDC"/>
    <w:rsid w:val="00F70BA5"/>
    <w:rsid w:val="00FA18BE"/>
    <w:rsid w:val="00FB0F94"/>
    <w:rsid w:val="00FC1C26"/>
    <w:rsid w:val="00FC4687"/>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lplantdisease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2024-12-02T19:04:00Z</dcterms:created>
  <dcterms:modified xsi:type="dcterms:W3CDTF">2024-12-02T19:04:00Z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