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55374E8A" w14:textId="317E7527" w:rsidR="00676BE3" w:rsidRPr="00947648" w:rsidRDefault="001B06C5">
      <w:pPr>
        <w:rPr>
          <w:rFonts w:ascii="Work Sans" w:hAnsi="Work Sans"/>
          <w:i/>
          <w:color w:val="000000" w:themeColor="text1"/>
          <w:sz w:val="36"/>
          <w:szCs w:val="36"/>
        </w:rPr>
        <w:sectPr w:rsidR="00676BE3" w:rsidRPr="00947648" w:rsidSect="00437088">
          <w:pgSz w:w="12240" w:h="15840"/>
          <w:pgMar w:top="720" w:right="720" w:bottom="720" w:left="720" w:header="720" w:footer="720" w:gutter="0"/>
          <w:cols w:space="720"/>
          <w:docGrid w:linePitch="360"/>
        </w:sectPr>
      </w:pPr>
      <w:r>
        <w:rPr>
          <w:rFonts w:ascii="Work Sans" w:hAnsi="Work Sans"/>
          <w:b/>
          <w:color w:val="000000" w:themeColor="text1"/>
          <w:sz w:val="44"/>
          <w:szCs w:val="44"/>
        </w:rPr>
        <w:t>Late Blight</w:t>
      </w:r>
      <w:r w:rsidR="00D13E79" w:rsidRPr="00D13E79">
        <w:rPr>
          <w:rFonts w:ascii="Work Sans" w:hAnsi="Work Sans"/>
          <w:b/>
          <w:color w:val="000000" w:themeColor="text1"/>
          <w:sz w:val="44"/>
          <w:szCs w:val="44"/>
        </w:rPr>
        <w:t>:</w:t>
      </w:r>
      <w:r w:rsidR="00500070">
        <w:rPr>
          <w:rFonts w:ascii="Work Sans" w:hAnsi="Work Sans"/>
          <w:i/>
          <w:color w:val="000000" w:themeColor="text1"/>
          <w:sz w:val="36"/>
          <w:szCs w:val="36"/>
        </w:rPr>
        <w:t xml:space="preserve"> </w:t>
      </w:r>
      <w:r w:rsidRPr="001B06C5">
        <w:rPr>
          <w:rFonts w:ascii="Work Sans" w:hAnsi="Work Sans"/>
          <w:i/>
          <w:color w:val="000000" w:themeColor="text1"/>
          <w:sz w:val="36"/>
          <w:szCs w:val="36"/>
        </w:rPr>
        <w:t xml:space="preserve">Phytophthora </w:t>
      </w:r>
      <w:proofErr w:type="spellStart"/>
      <w:r w:rsidRPr="001B06C5">
        <w:rPr>
          <w:rFonts w:ascii="Work Sans" w:hAnsi="Work Sans"/>
          <w:i/>
          <w:color w:val="000000" w:themeColor="text1"/>
          <w:sz w:val="36"/>
          <w:szCs w:val="36"/>
        </w:rPr>
        <w:t>infestans</w:t>
      </w:r>
      <w:proofErr w:type="spellEnd"/>
    </w:p>
    <w:p w14:paraId="1AC89361" w14:textId="024080DE" w:rsidR="006C0B7C" w:rsidRDefault="00712DAC" w:rsidP="00C610EC">
      <w:pPr>
        <w:spacing w:after="120"/>
        <w:rPr>
          <w:rFonts w:ascii="Work Sans" w:hAnsi="Work Sans"/>
          <w:b/>
          <w:color w:val="000000" w:themeColor="text1"/>
          <w:sz w:val="28"/>
          <w:szCs w:val="28"/>
        </w:rPr>
      </w:pPr>
      <w:r w:rsidRPr="005E4CFA">
        <w:rPr>
          <w:rFonts w:ascii="Work Sans" w:hAnsi="Work Sans"/>
          <w:b/>
          <w:color w:val="000000" w:themeColor="text1"/>
          <w:sz w:val="28"/>
          <w:szCs w:val="28"/>
        </w:rPr>
        <w:t>Introductio</w:t>
      </w:r>
      <w:r w:rsidR="0090636A">
        <w:rPr>
          <w:rFonts w:ascii="Work Sans" w:hAnsi="Work Sans"/>
          <w:b/>
          <w:color w:val="000000" w:themeColor="text1"/>
          <w:sz w:val="28"/>
          <w:szCs w:val="28"/>
        </w:rPr>
        <w:t>n</w:t>
      </w:r>
    </w:p>
    <w:p w14:paraId="3528CBAA" w14:textId="77777777" w:rsidR="00096BF5" w:rsidRDefault="00096BF5" w:rsidP="00C610EC">
      <w:pPr>
        <w:spacing w:after="120"/>
        <w:rPr>
          <w:rFonts w:ascii="Lora" w:hAnsi="Lora" w:cs="AGaramondPro-Regular"/>
        </w:rPr>
      </w:pPr>
      <w:r w:rsidRPr="00096BF5">
        <w:rPr>
          <w:rFonts w:ascii="Lora" w:hAnsi="Lora" w:cs="AGaramondPro-Regular"/>
        </w:rPr>
        <w:t xml:space="preserve">New York gardeners are sometimes surprised by a quick and apparently spontaneous blighting and death of their potato and tomato plants during wet weather. Tubers harvested from such plants often rot in storage. Tomatoes often rot on the plant. These disappointing losses are the result of late blight, a disease caused by the fungus </w:t>
      </w:r>
      <w:r w:rsidRPr="00096BF5">
        <w:rPr>
          <w:rFonts w:ascii="Lora" w:hAnsi="Lora" w:cs="AGaramondPro-Regular"/>
          <w:i/>
          <w:iCs/>
        </w:rPr>
        <w:t xml:space="preserve">Phytophthora </w:t>
      </w:r>
      <w:proofErr w:type="spellStart"/>
      <w:r w:rsidRPr="00096BF5">
        <w:rPr>
          <w:rFonts w:ascii="Lora" w:hAnsi="Lora" w:cs="AGaramondPro-Regular"/>
          <w:i/>
          <w:iCs/>
        </w:rPr>
        <w:t>infestans</w:t>
      </w:r>
      <w:proofErr w:type="spellEnd"/>
      <w:r w:rsidRPr="00096BF5">
        <w:rPr>
          <w:rFonts w:ascii="Lora" w:hAnsi="Lora" w:cs="AGaramondPro-Regular"/>
        </w:rPr>
        <w:t xml:space="preserve">. Late blight affects the foliage, fruits, and tubers of potato and tomato; hairy nightshade can also be affected. These plants are all members of the </w:t>
      </w:r>
      <w:r w:rsidRPr="00096BF5">
        <w:rPr>
          <w:rFonts w:ascii="Lora" w:hAnsi="Lora" w:cs="AGaramondPro-Regular"/>
          <w:i/>
          <w:iCs/>
        </w:rPr>
        <w:t>Solanaceae</w:t>
      </w:r>
      <w:r w:rsidRPr="00096BF5">
        <w:rPr>
          <w:rFonts w:ascii="Lora" w:hAnsi="Lora" w:cs="AGaramondPro-Regular"/>
        </w:rPr>
        <w:t xml:space="preserve"> or "Nightshade" family. </w:t>
      </w:r>
    </w:p>
    <w:p w14:paraId="6E9751EE" w14:textId="3F723097" w:rsidR="00AF344F" w:rsidRPr="00B3221A" w:rsidRDefault="00096BF5" w:rsidP="00C610EC">
      <w:pPr>
        <w:spacing w:after="120"/>
        <w:rPr>
          <w:rFonts w:ascii="Lora" w:hAnsi="Lora" w:cs="AGaramondPro-Regular"/>
        </w:rPr>
      </w:pPr>
      <w:r w:rsidRPr="00096BF5">
        <w:rPr>
          <w:rFonts w:ascii="Lora" w:hAnsi="Lora" w:cs="AGaramondPro-Regular"/>
        </w:rPr>
        <w:t xml:space="preserve">Late blight was responsible for the Irish potato famine in the 1850's. Millions of people in Ireland starved or were forced to emigrate when entire potato crops rotted in the field or storage because of infection by </w:t>
      </w:r>
      <w:r w:rsidRPr="00B3221A">
        <w:rPr>
          <w:rFonts w:ascii="Lora" w:hAnsi="Lora" w:cs="AGaramondPro-Regular"/>
          <w:i/>
          <w:iCs/>
        </w:rPr>
        <w:t xml:space="preserve">P. </w:t>
      </w:r>
      <w:proofErr w:type="spellStart"/>
      <w:r w:rsidRPr="00B3221A">
        <w:rPr>
          <w:rFonts w:ascii="Lora" w:hAnsi="Lora" w:cs="AGaramondPro-Regular"/>
          <w:i/>
          <w:iCs/>
        </w:rPr>
        <w:t>infestans</w:t>
      </w:r>
      <w:proofErr w:type="spellEnd"/>
      <w:r w:rsidRPr="00096BF5">
        <w:rPr>
          <w:rFonts w:ascii="Lora" w:hAnsi="Lora" w:cs="AGaramondPro-Regular"/>
        </w:rPr>
        <w:t>.</w:t>
      </w:r>
    </w:p>
    <w:p w14:paraId="072AF750" w14:textId="451094CD" w:rsidR="00BD54CF" w:rsidRPr="00E36BE9" w:rsidRDefault="00712DAC" w:rsidP="002E4D8B">
      <w:pPr>
        <w:spacing w:after="120"/>
        <w:rPr>
          <w:rFonts w:ascii="Work Sans" w:hAnsi="Work Sans"/>
          <w:b/>
          <w:color w:val="000000"/>
          <w:sz w:val="28"/>
          <w:szCs w:val="28"/>
        </w:rPr>
      </w:pPr>
      <w:r w:rsidRPr="005E4CFA">
        <w:rPr>
          <w:rFonts w:ascii="Work Sans" w:hAnsi="Work Sans"/>
          <w:b/>
          <w:color w:val="000000"/>
          <w:sz w:val="28"/>
          <w:szCs w:val="28"/>
        </w:rPr>
        <w:t>Symptoms and Signs</w:t>
      </w:r>
    </w:p>
    <w:p w14:paraId="206E6F52" w14:textId="77777777" w:rsidR="00672FA0" w:rsidRDefault="00672FA0" w:rsidP="002E4D8B">
      <w:pPr>
        <w:spacing w:after="120"/>
        <w:rPr>
          <w:rFonts w:ascii="Lora" w:hAnsi="Lora"/>
        </w:rPr>
      </w:pPr>
      <w:r w:rsidRPr="00672FA0">
        <w:rPr>
          <w:rFonts w:ascii="Lora" w:hAnsi="Lora"/>
        </w:rPr>
        <w:t xml:space="preserve">The characteristic foliar symptoms on any susceptible plant are irregular to circular lesions. Initially, in wet weather, the lesions may appear water-soaked; in dry weather, the centers tend to dry out. The dark center is often surrounded by yellow, chlorotic tissue or brown, collapsed tissue. These spots often occur at the tips or edges of leaves (Fig. 1). </w:t>
      </w:r>
    </w:p>
    <w:p w14:paraId="55F265CB" w14:textId="505553FD" w:rsidR="00672FA0" w:rsidRPr="00672FA0" w:rsidRDefault="00672FA0" w:rsidP="00672FA0">
      <w:pPr>
        <w:spacing w:after="120"/>
        <w:rPr>
          <w:rFonts w:ascii="Lora" w:hAnsi="Lora"/>
        </w:rPr>
      </w:pPr>
      <w:r w:rsidRPr="00672FA0">
        <w:rPr>
          <w:rFonts w:ascii="Lora" w:hAnsi="Lora"/>
        </w:rPr>
        <w:t>If moist weather persists, the leaf spots enlarge rapidly to blight larger areas of the foliage. Dark brown discoloration of leaf stalks and stems is also commonly encountered. The symptoms frequently develop first on lower leaves but can develop at any</w:t>
      </w:r>
      <w:r>
        <w:rPr>
          <w:rFonts w:ascii="Lora" w:hAnsi="Lora"/>
        </w:rPr>
        <w:t xml:space="preserve"> l</w:t>
      </w:r>
      <w:r w:rsidRPr="00672FA0">
        <w:rPr>
          <w:rFonts w:ascii="Lora" w:hAnsi="Lora"/>
        </w:rPr>
        <w:t>evel in the canopy. The symptoms are usually most</w:t>
      </w:r>
    </w:p>
    <w:p w14:paraId="56D46142" w14:textId="424EF5A2" w:rsidR="002F18EF" w:rsidRDefault="00672FA0" w:rsidP="00672FA0">
      <w:pPr>
        <w:spacing w:after="120"/>
        <w:rPr>
          <w:rFonts w:ascii="Lora" w:hAnsi="Lora"/>
        </w:rPr>
      </w:pPr>
      <w:r w:rsidRPr="00672FA0">
        <w:rPr>
          <w:rFonts w:ascii="Lora" w:hAnsi="Lora"/>
        </w:rPr>
        <w:t>dramatic inside the canopy. During humid weather, a</w:t>
      </w:r>
      <w:r>
        <w:rPr>
          <w:rFonts w:ascii="Lora" w:hAnsi="Lora"/>
        </w:rPr>
        <w:t xml:space="preserve"> </w:t>
      </w:r>
      <w:r w:rsidRPr="00672FA0">
        <w:rPr>
          <w:rFonts w:ascii="Lora" w:hAnsi="Lora"/>
        </w:rPr>
        <w:t>white fuzz or mildew-like growth appears on the</w:t>
      </w:r>
      <w:r>
        <w:rPr>
          <w:rFonts w:ascii="Lora" w:hAnsi="Lora"/>
        </w:rPr>
        <w:t xml:space="preserve"> </w:t>
      </w:r>
      <w:r w:rsidRPr="00672FA0">
        <w:rPr>
          <w:rFonts w:ascii="Lora" w:hAnsi="Lora"/>
        </w:rPr>
        <w:t>leaves (upper or under sides) and on stems. This</w:t>
      </w:r>
      <w:r>
        <w:rPr>
          <w:rFonts w:ascii="Lora" w:hAnsi="Lora"/>
        </w:rPr>
        <w:t xml:space="preserve"> </w:t>
      </w:r>
      <w:r w:rsidRPr="00672FA0">
        <w:rPr>
          <w:rFonts w:ascii="Lora" w:hAnsi="Lora"/>
        </w:rPr>
        <w:t>indicates that the fungus is producing spores.</w:t>
      </w:r>
    </w:p>
    <w:p w14:paraId="55D29A18" w14:textId="61C16719" w:rsidR="00636B8C" w:rsidRDefault="002E55B3" w:rsidP="001B5134">
      <w:pPr>
        <w:spacing w:after="120"/>
        <w:rPr>
          <w:rFonts w:ascii="Lora" w:hAnsi="Lora"/>
        </w:rPr>
      </w:pPr>
      <w:r w:rsidRPr="002E55B3">
        <w:rPr>
          <w:rFonts w:ascii="Lora" w:hAnsi="Lora"/>
          <w:noProof/>
        </w:rPr>
        <w:drawing>
          <wp:inline distT="0" distB="0" distL="0" distR="0" wp14:anchorId="539D1D65" wp14:editId="7A835EF4">
            <wp:extent cx="3200400" cy="2307590"/>
            <wp:effectExtent l="0" t="0" r="0" b="0"/>
            <wp:docPr id="1240520479" name="Picture 1" descr="Close-up of a plant with a dise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520479" name="Picture 1" descr="Close-up of a plant with a disease&#10;&#10;Description automatically generated"/>
                    <pic:cNvPicPr/>
                  </pic:nvPicPr>
                  <pic:blipFill>
                    <a:blip r:embed="rId6"/>
                    <a:stretch>
                      <a:fillRect/>
                    </a:stretch>
                  </pic:blipFill>
                  <pic:spPr>
                    <a:xfrm>
                      <a:off x="0" y="0"/>
                      <a:ext cx="3200400" cy="2307590"/>
                    </a:xfrm>
                    <a:prstGeom prst="rect">
                      <a:avLst/>
                    </a:prstGeom>
                  </pic:spPr>
                </pic:pic>
              </a:graphicData>
            </a:graphic>
          </wp:inline>
        </w:drawing>
      </w:r>
    </w:p>
    <w:p w14:paraId="5C6EB323" w14:textId="5673364A" w:rsidR="00444135" w:rsidRDefault="00444135" w:rsidP="00444135">
      <w:pPr>
        <w:autoSpaceDE w:val="0"/>
        <w:autoSpaceDN w:val="0"/>
        <w:adjustRightInd w:val="0"/>
        <w:spacing w:after="0" w:line="240" w:lineRule="auto"/>
        <w:rPr>
          <w:rFonts w:ascii="Lora" w:hAnsi="Lora" w:cs="AGaramondPro-Regular"/>
          <w:sz w:val="20"/>
          <w:szCs w:val="20"/>
        </w:rPr>
      </w:pPr>
      <w:r w:rsidRPr="00444135">
        <w:rPr>
          <w:rFonts w:ascii="Lora" w:hAnsi="Lora" w:cs="AGaramondPro-Regular"/>
          <w:sz w:val="20"/>
          <w:szCs w:val="20"/>
        </w:rPr>
        <w:t xml:space="preserve">Figure </w:t>
      </w:r>
      <w:r w:rsidR="002E55B3">
        <w:rPr>
          <w:rFonts w:ascii="Lora" w:hAnsi="Lora" w:cs="AGaramondPro-Regular"/>
          <w:sz w:val="20"/>
          <w:szCs w:val="20"/>
        </w:rPr>
        <w:t>1</w:t>
      </w:r>
      <w:r w:rsidRPr="00444135">
        <w:rPr>
          <w:rFonts w:ascii="Lora" w:hAnsi="Lora" w:cs="AGaramondPro-Regular"/>
          <w:sz w:val="20"/>
          <w:szCs w:val="20"/>
        </w:rPr>
        <w:t>:</w:t>
      </w:r>
      <w:r w:rsidR="003841EB">
        <w:rPr>
          <w:rFonts w:ascii="Lora" w:hAnsi="Lora" w:cs="AGaramondPro-Regular"/>
          <w:sz w:val="20"/>
          <w:szCs w:val="20"/>
        </w:rPr>
        <w:t xml:space="preserve"> </w:t>
      </w:r>
      <w:r w:rsidR="002E55B3" w:rsidRPr="002E55B3">
        <w:rPr>
          <w:rFonts w:ascii="Lora" w:hAnsi="Lora" w:cs="AGaramondPro-Regular"/>
          <w:sz w:val="20"/>
          <w:szCs w:val="20"/>
        </w:rPr>
        <w:t>Lesions on the foliage of the potato (provided by Dr. William B. Fry, Cornell University)</w:t>
      </w:r>
    </w:p>
    <w:p w14:paraId="504586D3" w14:textId="77777777" w:rsidR="002E55B3" w:rsidRDefault="002E55B3" w:rsidP="00444135">
      <w:pPr>
        <w:autoSpaceDE w:val="0"/>
        <w:autoSpaceDN w:val="0"/>
        <w:adjustRightInd w:val="0"/>
        <w:spacing w:after="0" w:line="240" w:lineRule="auto"/>
        <w:rPr>
          <w:rFonts w:ascii="Lora" w:hAnsi="Lora" w:cs="AGaramondPro-Regular"/>
          <w:sz w:val="20"/>
          <w:szCs w:val="20"/>
        </w:rPr>
      </w:pPr>
    </w:p>
    <w:p w14:paraId="11BCEDEF" w14:textId="74932784" w:rsidR="00280FD2" w:rsidRDefault="00280FD2" w:rsidP="00280FD2">
      <w:pPr>
        <w:spacing w:after="120"/>
        <w:rPr>
          <w:rFonts w:ascii="Lora" w:hAnsi="Lora" w:cs="AGaramondPro-Regular"/>
        </w:rPr>
      </w:pPr>
      <w:r w:rsidRPr="00280FD2">
        <w:rPr>
          <w:rFonts w:ascii="Lora" w:hAnsi="Lora" w:cs="AGaramondPro-Regular"/>
        </w:rPr>
        <w:t xml:space="preserve">Infected potato tubers are discolored by a reddish-brown, granular rot (Fig. 2). The rot can be superficial or penetrate more deeply into the tubers (an inch or more). Tubers must be cut open to observe this symptom. The rot continues to develop after the tubers are harvested. Further decay of the tubers is often hastened by secondary fungi and bacteria. The soft rot bacteria often turn tubers into a </w:t>
      </w:r>
      <w:r w:rsidR="00235484" w:rsidRPr="00280FD2">
        <w:rPr>
          <w:rFonts w:ascii="Lora" w:hAnsi="Lora" w:cs="AGaramondPro-Regular"/>
        </w:rPr>
        <w:t>foul-smelling</w:t>
      </w:r>
      <w:r w:rsidRPr="00280FD2">
        <w:rPr>
          <w:rFonts w:ascii="Lora" w:hAnsi="Lora" w:cs="AGaramondPro-Regular"/>
        </w:rPr>
        <w:t xml:space="preserve"> liquid. </w:t>
      </w:r>
    </w:p>
    <w:p w14:paraId="0FAC2544" w14:textId="289AA643" w:rsidR="00280FD2" w:rsidRDefault="00280FD2" w:rsidP="00280FD2">
      <w:pPr>
        <w:spacing w:after="120"/>
        <w:rPr>
          <w:rFonts w:ascii="Lora" w:hAnsi="Lora" w:cs="AGaramondPro-Regular"/>
        </w:rPr>
      </w:pPr>
      <w:r w:rsidRPr="00280FD2">
        <w:rPr>
          <w:rFonts w:ascii="Lora" w:hAnsi="Lora" w:cs="AGaramondPro-Regular"/>
        </w:rPr>
        <w:t xml:space="preserve">Tubers become infected when spores of the fungus wash down through the soil and </w:t>
      </w:r>
      <w:proofErr w:type="gramStart"/>
      <w:r w:rsidRPr="00280FD2">
        <w:rPr>
          <w:rFonts w:ascii="Lora" w:hAnsi="Lora" w:cs="AGaramondPro-Regular"/>
        </w:rPr>
        <w:t>come into contact with</w:t>
      </w:r>
      <w:proofErr w:type="gramEnd"/>
      <w:r w:rsidRPr="00280FD2">
        <w:rPr>
          <w:rFonts w:ascii="Lora" w:hAnsi="Lora" w:cs="AGaramondPro-Regular"/>
        </w:rPr>
        <w:t xml:space="preserve"> the fleshy organs. Tubers are not infected via their connection to plants with blighted foliage. Affected tomatoes develop a firm, dark, greasy</w:t>
      </w:r>
      <w:r w:rsidR="00F6296C">
        <w:rPr>
          <w:rFonts w:ascii="Lora" w:hAnsi="Lora" w:cs="AGaramondPro-Regular"/>
        </w:rPr>
        <w:t>-</w:t>
      </w:r>
      <w:r w:rsidR="00F6296C" w:rsidRPr="00F6296C">
        <w:rPr>
          <w:rFonts w:ascii="Lora" w:hAnsi="Lora" w:cs="AGaramondPro-Regular"/>
        </w:rPr>
        <w:t xml:space="preserve">looking lesion. Fluffy, white </w:t>
      </w:r>
      <w:r w:rsidR="00F6296C" w:rsidRPr="00F6296C">
        <w:rPr>
          <w:rFonts w:ascii="Lora" w:hAnsi="Lora" w:cs="AGaramondPro-Regular"/>
        </w:rPr>
        <w:lastRenderedPageBreak/>
        <w:t>fungal growth often develops on the fruit under humid conditions. Affected fruit often rots as secondary bacteria and fungi enter.</w:t>
      </w:r>
    </w:p>
    <w:p w14:paraId="61308D43" w14:textId="68937B3C" w:rsidR="00F6296C" w:rsidRPr="00280FD2" w:rsidRDefault="00F6296C" w:rsidP="00280FD2">
      <w:pPr>
        <w:spacing w:after="120"/>
        <w:rPr>
          <w:rFonts w:ascii="Lora" w:hAnsi="Lora" w:cs="AGaramondPro-Regular"/>
        </w:rPr>
      </w:pPr>
      <w:r w:rsidRPr="00F6296C">
        <w:rPr>
          <w:rFonts w:ascii="Lora" w:hAnsi="Lora" w:cs="AGaramondPro-Regular"/>
          <w:noProof/>
        </w:rPr>
        <w:drawing>
          <wp:inline distT="0" distB="0" distL="0" distR="0" wp14:anchorId="7CEB9B76" wp14:editId="3EC1590C">
            <wp:extent cx="3200400" cy="1802130"/>
            <wp:effectExtent l="0" t="0" r="0" b="7620"/>
            <wp:docPr id="167655786" name="Picture 1" descr="A close-up of a pota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55786" name="Picture 1" descr="A close-up of a potato&#10;&#10;Description automatically generated"/>
                    <pic:cNvPicPr/>
                  </pic:nvPicPr>
                  <pic:blipFill>
                    <a:blip r:embed="rId7"/>
                    <a:stretch>
                      <a:fillRect/>
                    </a:stretch>
                  </pic:blipFill>
                  <pic:spPr>
                    <a:xfrm>
                      <a:off x="0" y="0"/>
                      <a:ext cx="3200400" cy="1802130"/>
                    </a:xfrm>
                    <a:prstGeom prst="rect">
                      <a:avLst/>
                    </a:prstGeom>
                  </pic:spPr>
                </pic:pic>
              </a:graphicData>
            </a:graphic>
          </wp:inline>
        </w:drawing>
      </w:r>
    </w:p>
    <w:p w14:paraId="09636D1F" w14:textId="19135F54" w:rsidR="00444135" w:rsidRDefault="00F6296C" w:rsidP="00444135">
      <w:pPr>
        <w:autoSpaceDE w:val="0"/>
        <w:autoSpaceDN w:val="0"/>
        <w:adjustRightInd w:val="0"/>
        <w:spacing w:after="0" w:line="240" w:lineRule="auto"/>
        <w:rPr>
          <w:rFonts w:ascii="Lora" w:hAnsi="Lora" w:cs="AGaramondPro-Regular"/>
          <w:sz w:val="20"/>
          <w:szCs w:val="20"/>
        </w:rPr>
      </w:pPr>
      <w:r w:rsidRPr="00F6296C">
        <w:rPr>
          <w:rFonts w:ascii="Lora" w:hAnsi="Lora" w:cs="AGaramondPro-Regular"/>
          <w:sz w:val="20"/>
          <w:szCs w:val="20"/>
        </w:rPr>
        <w:t>Figure 2: Infected potato tubers (provided by Dr. William B. Fry, Cornell University)</w:t>
      </w:r>
    </w:p>
    <w:p w14:paraId="6073970E" w14:textId="77777777" w:rsidR="00F6296C" w:rsidRPr="00444135" w:rsidRDefault="00F6296C" w:rsidP="00444135">
      <w:pPr>
        <w:autoSpaceDE w:val="0"/>
        <w:autoSpaceDN w:val="0"/>
        <w:adjustRightInd w:val="0"/>
        <w:spacing w:after="0" w:line="240" w:lineRule="auto"/>
        <w:rPr>
          <w:rFonts w:ascii="Lora" w:hAnsi="Lora" w:cs="AGaramondPro-Regular"/>
          <w:sz w:val="20"/>
          <w:szCs w:val="20"/>
        </w:rPr>
      </w:pPr>
    </w:p>
    <w:p w14:paraId="46E030F9" w14:textId="476914E2" w:rsidR="00704532" w:rsidRPr="001A027C" w:rsidRDefault="00C7135D" w:rsidP="00B556D5">
      <w:pPr>
        <w:spacing w:after="120"/>
        <w:rPr>
          <w:rFonts w:ascii="Work Sans" w:hAnsi="Work Sans"/>
          <w:b/>
          <w:color w:val="000000"/>
          <w:sz w:val="28"/>
          <w:szCs w:val="28"/>
        </w:rPr>
      </w:pPr>
      <w:r w:rsidRPr="00C7135D">
        <w:rPr>
          <w:rFonts w:ascii="Work Sans" w:hAnsi="Work Sans"/>
          <w:b/>
          <w:color w:val="000000"/>
          <w:sz w:val="28"/>
          <w:szCs w:val="28"/>
        </w:rPr>
        <w:t>Disease Cycle</w:t>
      </w:r>
    </w:p>
    <w:p w14:paraId="78954562" w14:textId="108916C7" w:rsidR="00FA09FF" w:rsidRDefault="00FA09FF" w:rsidP="00B556D5">
      <w:pPr>
        <w:spacing w:after="120"/>
        <w:rPr>
          <w:rFonts w:ascii="Lora" w:hAnsi="Lora"/>
        </w:rPr>
      </w:pPr>
      <w:r w:rsidRPr="00FA09FF">
        <w:rPr>
          <w:rFonts w:ascii="Lora" w:hAnsi="Lora"/>
        </w:rPr>
        <w:t>Until recently, only one form of the fungus (with one mating type or one "sex") existed in the United States. The fungal growth and spores produced by this form could only survive in living tissues. Infected potato tubers used for seed, infected tubers left in cull piles, and unharvested, infected tubers left in the ground were the sources of inoculum, or spores, for the disease from one growing season to another.</w:t>
      </w:r>
    </w:p>
    <w:p w14:paraId="2D9B6191" w14:textId="17474914" w:rsidR="00FA09FF" w:rsidRDefault="00FA09FF" w:rsidP="00B556D5">
      <w:pPr>
        <w:spacing w:after="120"/>
        <w:rPr>
          <w:rFonts w:ascii="Lora" w:hAnsi="Lora"/>
        </w:rPr>
      </w:pPr>
      <w:r w:rsidRPr="00FA09FF">
        <w:rPr>
          <w:rFonts w:ascii="Lora" w:hAnsi="Lora"/>
        </w:rPr>
        <w:t xml:space="preserve">This situation, however, is changing. Beginning in the late 1980s additional forms of the fungus arrived in the United States. Some strains of this new form are especially pathogenic to tomatoes. Some are also resistant to </w:t>
      </w:r>
      <w:proofErr w:type="spellStart"/>
      <w:r w:rsidRPr="00FA09FF">
        <w:rPr>
          <w:rFonts w:ascii="Lora" w:hAnsi="Lora"/>
        </w:rPr>
        <w:t>metalaxyl</w:t>
      </w:r>
      <w:proofErr w:type="spellEnd"/>
      <w:r w:rsidRPr="00FA09FF">
        <w:rPr>
          <w:rFonts w:ascii="Lora" w:hAnsi="Lora"/>
        </w:rPr>
        <w:t xml:space="preserve">, the systemic fungicide traditionally used to manage late blight. These new forms also contain representatives of both mating types (or "sexes") of the fungus. The presence of the second mating type should allow the fungus to sexually reproduce and form spores (oospores) that are better able to survive adverse conditions. Oospores should be able to survive in the soil during the cold winter months, not just in tubers. This will further complicate </w:t>
      </w:r>
      <w:r w:rsidR="00E2615C">
        <w:rPr>
          <w:rFonts w:ascii="Lora" w:hAnsi="Lora"/>
        </w:rPr>
        <w:t xml:space="preserve">the </w:t>
      </w:r>
      <w:r w:rsidRPr="00FA09FF">
        <w:rPr>
          <w:rFonts w:ascii="Lora" w:hAnsi="Lora"/>
        </w:rPr>
        <w:t xml:space="preserve">management of the disease. As there has not yet been any evidence found to indicate that there are two mating types present in New York State, treatment of soil to manage blight is </w:t>
      </w:r>
      <w:r w:rsidRPr="00E2615C">
        <w:rPr>
          <w:rFonts w:ascii="Lora" w:hAnsi="Lora"/>
          <w:u w:val="single"/>
        </w:rPr>
        <w:t>not</w:t>
      </w:r>
      <w:r w:rsidRPr="00FA09FF">
        <w:rPr>
          <w:rFonts w:ascii="Lora" w:hAnsi="Lora"/>
        </w:rPr>
        <w:t xml:space="preserve"> recommended at this time.</w:t>
      </w:r>
    </w:p>
    <w:p w14:paraId="1A6AA411" w14:textId="3F8A10C2" w:rsidR="00EF59AD" w:rsidRPr="00B556D5" w:rsidRDefault="00FA09FF" w:rsidP="00B556D5">
      <w:pPr>
        <w:spacing w:after="120"/>
        <w:rPr>
          <w:rFonts w:ascii="Lora" w:hAnsi="Lora"/>
        </w:rPr>
      </w:pPr>
      <w:r w:rsidRPr="00FA09FF">
        <w:rPr>
          <w:rFonts w:ascii="Lora" w:hAnsi="Lora"/>
        </w:rPr>
        <w:t>The development of the disease is favored by daytime</w:t>
      </w:r>
      <w:r w:rsidR="00950361">
        <w:rPr>
          <w:rFonts w:ascii="Lora" w:hAnsi="Lora"/>
        </w:rPr>
        <w:t xml:space="preserve"> </w:t>
      </w:r>
      <w:r w:rsidR="00950361" w:rsidRPr="00950361">
        <w:rPr>
          <w:rFonts w:ascii="Lora" w:hAnsi="Lora"/>
        </w:rPr>
        <w:t>temperatures of 21-27°C (70-80°F) and nighttime temperatures of 10-16°C (50-60°F). The presence of free moisture (such as dew, rain or fog) on the foliage also favors the disease. Free moisture is a prerequisite for spore germination and infection and thus is essential for disease development. As the foliage becomes further blighted, more spores are produced and spread of the disease to adjacent plants becomes more likely. Potatoes and tomatoes go through essentially the same infection process. As the season progresses, potato tubers can become infected as spores from the blighted foliage are washed down through the soil and contact developing tubers.</w:t>
      </w:r>
    </w:p>
    <w:p w14:paraId="76C152B0" w14:textId="4D9B1EED" w:rsidR="0022462F" w:rsidRPr="007F1E52" w:rsidRDefault="003860EF" w:rsidP="0022462F">
      <w:pPr>
        <w:spacing w:after="120"/>
        <w:rPr>
          <w:rFonts w:ascii="Work Sans" w:hAnsi="Work Sans"/>
          <w:b/>
          <w:color w:val="000000"/>
          <w:sz w:val="28"/>
          <w:szCs w:val="28"/>
        </w:rPr>
      </w:pPr>
      <w:r w:rsidRPr="00117CDE">
        <w:rPr>
          <w:rFonts w:ascii="Work Sans" w:hAnsi="Work Sans"/>
          <w:b/>
          <w:color w:val="000000"/>
          <w:sz w:val="28"/>
          <w:szCs w:val="28"/>
        </w:rPr>
        <w:t xml:space="preserve">Management </w:t>
      </w:r>
      <w:r w:rsidR="00711C6E">
        <w:rPr>
          <w:rFonts w:ascii="Work Sans" w:hAnsi="Work Sans"/>
          <w:b/>
          <w:color w:val="000000"/>
          <w:sz w:val="28"/>
          <w:szCs w:val="28"/>
        </w:rPr>
        <w:t>Strategies</w:t>
      </w:r>
    </w:p>
    <w:p w14:paraId="70FE8D1C" w14:textId="2BABA183" w:rsidR="00C616BE" w:rsidRDefault="00C616BE" w:rsidP="00887523">
      <w:pPr>
        <w:spacing w:after="120"/>
        <w:rPr>
          <w:rFonts w:ascii="Lora" w:hAnsi="Lora"/>
        </w:rPr>
      </w:pPr>
      <w:r w:rsidRPr="00C616BE">
        <w:rPr>
          <w:rFonts w:ascii="Lora" w:hAnsi="Lora"/>
        </w:rPr>
        <w:t xml:space="preserve">Late blight is currently a threat to home gardeners as well as commercial farmers. The disease </w:t>
      </w:r>
      <w:proofErr w:type="gramStart"/>
      <w:r w:rsidRPr="00C616BE">
        <w:rPr>
          <w:rFonts w:ascii="Lora" w:hAnsi="Lora"/>
        </w:rPr>
        <w:t>is capable of wiping</w:t>
      </w:r>
      <w:proofErr w:type="gramEnd"/>
      <w:r w:rsidRPr="00C616BE">
        <w:rPr>
          <w:rFonts w:ascii="Lora" w:hAnsi="Lora"/>
        </w:rPr>
        <w:t xml:space="preserve"> out entire tomato and potato gardens or commercial fields within a week if the conditions are wet. Farmers who grow tomatoes and potatoes are at serious risk of losing their entire income for the season. </w:t>
      </w:r>
      <w:r w:rsidR="0001109D" w:rsidRPr="00C616BE">
        <w:rPr>
          <w:rFonts w:ascii="Lora" w:hAnsi="Lora"/>
        </w:rPr>
        <w:t>Thus,</w:t>
      </w:r>
      <w:r w:rsidRPr="00C616BE">
        <w:rPr>
          <w:rFonts w:ascii="Lora" w:hAnsi="Lora"/>
        </w:rPr>
        <w:t xml:space="preserve"> </w:t>
      </w:r>
      <w:r w:rsidR="00CA131C">
        <w:rPr>
          <w:rFonts w:ascii="Lora" w:hAnsi="Lora"/>
        </w:rPr>
        <w:t>everyone who grows tomatoes and potatoes needs to be</w:t>
      </w:r>
      <w:r w:rsidRPr="00C616BE">
        <w:rPr>
          <w:rFonts w:ascii="Lora" w:hAnsi="Lora"/>
        </w:rPr>
        <w:t xml:space="preserve"> able to identify late blight and know how to control it. </w:t>
      </w:r>
    </w:p>
    <w:p w14:paraId="54CD1CA2" w14:textId="11926239" w:rsidR="00C616BE" w:rsidRDefault="00C616BE" w:rsidP="00C616BE">
      <w:pPr>
        <w:spacing w:after="120"/>
        <w:rPr>
          <w:rFonts w:ascii="Lora" w:hAnsi="Lora"/>
        </w:rPr>
      </w:pPr>
      <w:r w:rsidRPr="00235484">
        <w:rPr>
          <w:rFonts w:ascii="Lora" w:hAnsi="Lora"/>
          <w:b/>
          <w:bCs/>
        </w:rPr>
        <w:t>Seed and Transplants</w:t>
      </w:r>
      <w:r w:rsidR="00235484">
        <w:rPr>
          <w:rFonts w:ascii="Lora" w:hAnsi="Lora"/>
        </w:rPr>
        <w:t xml:space="preserve">: </w:t>
      </w:r>
      <w:r w:rsidRPr="00C616BE">
        <w:rPr>
          <w:rFonts w:ascii="Lora" w:hAnsi="Lora"/>
        </w:rPr>
        <w:t xml:space="preserve">The most effective strategy for managing late blight is to avoid sources of inoculum (spores). Do not save potato seed from year to year. Use health-certified potato seed. Many states that produce potato seed have seed certification programs to ensure that the seed meets certain standards for disease levels. Using certified seed also reduces the </w:t>
      </w:r>
      <w:r>
        <w:rPr>
          <w:rFonts w:ascii="Lora" w:hAnsi="Lora"/>
        </w:rPr>
        <w:t>carry-over</w:t>
      </w:r>
      <w:r w:rsidRPr="00C616BE">
        <w:rPr>
          <w:rFonts w:ascii="Lora" w:hAnsi="Lora"/>
        </w:rPr>
        <w:t xml:space="preserve"> of </w:t>
      </w:r>
      <w:r w:rsidR="00CA131C">
        <w:rPr>
          <w:rFonts w:ascii="Lora" w:hAnsi="Lora"/>
        </w:rPr>
        <w:t xml:space="preserve">many </w:t>
      </w:r>
      <w:r w:rsidRPr="00C616BE">
        <w:rPr>
          <w:rFonts w:ascii="Lora" w:hAnsi="Lora"/>
        </w:rPr>
        <w:t xml:space="preserve">potato viruses. Certified seed, however, is NOT A GUARANTEE that late blight or other diseases will not be present. Examine your seed carefully before you plant, and plant only sound, blemish-free tubers. Examine tubers for late blight symptoms by cutting them open with a knife. Immediately sterilize or thoroughly wash the knife if late blight symptoms are found. </w:t>
      </w:r>
    </w:p>
    <w:p w14:paraId="2B638257" w14:textId="66FBCCC0" w:rsidR="00C616BE" w:rsidRDefault="00C616BE" w:rsidP="00C616BE">
      <w:pPr>
        <w:spacing w:after="120"/>
        <w:rPr>
          <w:rFonts w:ascii="Lora" w:hAnsi="Lora"/>
        </w:rPr>
      </w:pPr>
      <w:r w:rsidRPr="00C616BE">
        <w:rPr>
          <w:rFonts w:ascii="Lora" w:hAnsi="Lora"/>
        </w:rPr>
        <w:lastRenderedPageBreak/>
        <w:t>Destroy any rejected seed tubers that you do not plant (bury them deeply in an area away from the garden, burn them, or discard them in a plastic bag in the trash). Make sure any tubers put into compost piles are completely decomposed. Pull up and destroy</w:t>
      </w:r>
      <w:r w:rsidR="00CA131C">
        <w:rPr>
          <w:rFonts w:ascii="Lora" w:hAnsi="Lora"/>
        </w:rPr>
        <w:t xml:space="preserve"> </w:t>
      </w:r>
      <w:r w:rsidR="00CA131C" w:rsidRPr="00CA131C">
        <w:rPr>
          <w:rFonts w:ascii="Lora" w:hAnsi="Lora"/>
        </w:rPr>
        <w:t xml:space="preserve">potato plants that come up from tubers left in the garden last season. Also, only plant healthy-looking tomato transplants. Fortunately, the late blight fungus is not known to infect tomato </w:t>
      </w:r>
      <w:r w:rsidR="00D353E3">
        <w:rPr>
          <w:rFonts w:ascii="Lora" w:hAnsi="Lora"/>
        </w:rPr>
        <w:t>seeds</w:t>
      </w:r>
      <w:r w:rsidR="00CA131C" w:rsidRPr="00CA131C">
        <w:rPr>
          <w:rFonts w:ascii="Lora" w:hAnsi="Lora"/>
        </w:rPr>
        <w:t>.</w:t>
      </w:r>
    </w:p>
    <w:p w14:paraId="781721CA" w14:textId="18C36CA8" w:rsidR="00524F79" w:rsidRPr="00235484" w:rsidRDefault="00524F79" w:rsidP="00524F79">
      <w:pPr>
        <w:spacing w:after="120"/>
        <w:rPr>
          <w:rFonts w:ascii="Lora" w:hAnsi="Lora"/>
          <w:b/>
          <w:bCs/>
        </w:rPr>
      </w:pPr>
      <w:r w:rsidRPr="00235484">
        <w:rPr>
          <w:rFonts w:ascii="Lora" w:hAnsi="Lora"/>
          <w:b/>
          <w:bCs/>
        </w:rPr>
        <w:t>Resistant Varieties</w:t>
      </w:r>
      <w:r w:rsidR="00235484">
        <w:rPr>
          <w:rFonts w:ascii="Lora" w:hAnsi="Lora"/>
          <w:b/>
          <w:bCs/>
        </w:rPr>
        <w:t>:</w:t>
      </w:r>
      <w:r w:rsidRPr="00524F79">
        <w:rPr>
          <w:rFonts w:ascii="Lora" w:hAnsi="Lora"/>
        </w:rPr>
        <w:t xml:space="preserve"> </w:t>
      </w:r>
      <w:r w:rsidR="00D353E3">
        <w:rPr>
          <w:rFonts w:ascii="Lora" w:hAnsi="Lora"/>
        </w:rPr>
        <w:t>Several potato varieties show</w:t>
      </w:r>
      <w:r w:rsidRPr="00524F79">
        <w:rPr>
          <w:rFonts w:ascii="Lora" w:hAnsi="Lora"/>
        </w:rPr>
        <w:t xml:space="preserve"> resistance to late blight. These varieties will slow, but do not prevent, the development of the disease. Elba is currently the most resistant potato variety available. Potato varieties with moderate levels of resistance include Kennebec, Sebago, Allegany, and Rosa. Unfortunately</w:t>
      </w:r>
      <w:r w:rsidR="007657F2">
        <w:rPr>
          <w:rFonts w:ascii="Lora" w:hAnsi="Lora"/>
        </w:rPr>
        <w:t>,</w:t>
      </w:r>
      <w:r w:rsidRPr="00524F79">
        <w:rPr>
          <w:rFonts w:ascii="Lora" w:hAnsi="Lora"/>
        </w:rPr>
        <w:t xml:space="preserve"> no late </w:t>
      </w:r>
      <w:r w:rsidR="007657F2">
        <w:rPr>
          <w:rFonts w:ascii="Lora" w:hAnsi="Lora"/>
        </w:rPr>
        <w:t>blight-resistant</w:t>
      </w:r>
      <w:r w:rsidRPr="00524F79">
        <w:rPr>
          <w:rFonts w:ascii="Lora" w:hAnsi="Lora"/>
        </w:rPr>
        <w:t xml:space="preserve"> tomato varieties are available. </w:t>
      </w:r>
    </w:p>
    <w:p w14:paraId="02653513" w14:textId="59E3E244" w:rsidR="00524F79" w:rsidRPr="00235484" w:rsidRDefault="00524F79" w:rsidP="00524F79">
      <w:pPr>
        <w:spacing w:after="120"/>
        <w:rPr>
          <w:rFonts w:ascii="Lora" w:hAnsi="Lora"/>
          <w:b/>
          <w:bCs/>
        </w:rPr>
      </w:pPr>
      <w:r w:rsidRPr="00235484">
        <w:rPr>
          <w:rFonts w:ascii="Lora" w:hAnsi="Lora"/>
          <w:b/>
          <w:bCs/>
        </w:rPr>
        <w:t>Scouting and Sanitation</w:t>
      </w:r>
      <w:r w:rsidR="00235484">
        <w:rPr>
          <w:rFonts w:ascii="Lora" w:hAnsi="Lora"/>
          <w:b/>
          <w:bCs/>
        </w:rPr>
        <w:t xml:space="preserve">: </w:t>
      </w:r>
      <w:r w:rsidRPr="00524F79">
        <w:rPr>
          <w:rFonts w:ascii="Lora" w:hAnsi="Lora"/>
        </w:rPr>
        <w:t xml:space="preserve">During the growing season, check your garden for symptoms of late blight regularly- at least weekly. Scout more often during periods of wet weather. If you find any late blight, begin fungicide applications if you haven't done so already, or intensify your fungicide applications by increasing application frequency or rate. Be sure to keep within the guidelines on the pesticide label, however. </w:t>
      </w:r>
    </w:p>
    <w:p w14:paraId="616BE791" w14:textId="77777777" w:rsidR="00524F79" w:rsidRDefault="00524F79" w:rsidP="00524F79">
      <w:pPr>
        <w:spacing w:after="120"/>
        <w:rPr>
          <w:rFonts w:ascii="Lora" w:hAnsi="Lora"/>
        </w:rPr>
      </w:pPr>
      <w:r w:rsidRPr="00524F79">
        <w:rPr>
          <w:rFonts w:ascii="Lora" w:hAnsi="Lora"/>
        </w:rPr>
        <w:t xml:space="preserve">If late blight becomes severe, remove diseased plants by digging them up. Destroy these plants immediately by one of the following: burying them deeply in an area away from the garden, burning them, or by bagging them in a plastic bag and discarding the bag. These steps will help avoid production of a larger number of spores. Harvest all potato tubers in the garden. If late blight occurs when the tubers have already 'sized up', harvest the crop as soon as possible to avoid post-harvest tuber rot. Again, destroy diseased foliage and stems. </w:t>
      </w:r>
    </w:p>
    <w:p w14:paraId="051154EC" w14:textId="621E59B1" w:rsidR="00CA131C" w:rsidRPr="00235484" w:rsidRDefault="00524F79" w:rsidP="007657F2">
      <w:pPr>
        <w:spacing w:after="120"/>
        <w:rPr>
          <w:rFonts w:ascii="Lora" w:hAnsi="Lora"/>
          <w:b/>
          <w:bCs/>
        </w:rPr>
      </w:pPr>
      <w:r w:rsidRPr="00235484">
        <w:rPr>
          <w:rFonts w:ascii="Lora" w:hAnsi="Lora"/>
          <w:b/>
          <w:bCs/>
        </w:rPr>
        <w:t>Modifying Growing</w:t>
      </w:r>
      <w:r w:rsidR="00235484">
        <w:rPr>
          <w:rFonts w:ascii="Lora" w:hAnsi="Lora"/>
          <w:b/>
          <w:bCs/>
        </w:rPr>
        <w:t xml:space="preserve"> </w:t>
      </w:r>
      <w:r w:rsidRPr="00235484">
        <w:rPr>
          <w:rFonts w:ascii="Lora" w:hAnsi="Lora"/>
          <w:b/>
          <w:bCs/>
        </w:rPr>
        <w:t>Conditions</w:t>
      </w:r>
      <w:r w:rsidR="00235484">
        <w:rPr>
          <w:rFonts w:ascii="Lora" w:hAnsi="Lora"/>
        </w:rPr>
        <w:t>:</w:t>
      </w:r>
      <w:r w:rsidRPr="007657F2">
        <w:rPr>
          <w:rFonts w:ascii="Lora" w:hAnsi="Lora"/>
        </w:rPr>
        <w:t xml:space="preserve"> It is best to avoid wetting the leaves of your garden plants when you water; soak the ground around the plants instead of spraying the plants with water. If this is not possible, water your garden mid-day </w:t>
      </w:r>
      <w:r w:rsidRPr="007657F2">
        <w:rPr>
          <w:rFonts w:ascii="Lora" w:hAnsi="Lora"/>
        </w:rPr>
        <w:t>so the foliage dries off quickly. Eliminate weeds around the garden to maximize air circulation around the plants. These practices will generally help</w:t>
      </w:r>
      <w:r w:rsidR="007657F2" w:rsidRPr="007657F2">
        <w:rPr>
          <w:rFonts w:ascii="Lora" w:hAnsi="Lora"/>
        </w:rPr>
        <w:t xml:space="preserve"> reduce the incidence of many foliage diseases. Additionally</w:t>
      </w:r>
      <w:r w:rsidR="007657F2">
        <w:rPr>
          <w:rFonts w:ascii="Lora" w:hAnsi="Lora"/>
        </w:rPr>
        <w:t>,</w:t>
      </w:r>
      <w:r w:rsidR="007657F2" w:rsidRPr="007657F2">
        <w:rPr>
          <w:rFonts w:ascii="Lora" w:hAnsi="Lora"/>
        </w:rPr>
        <w:t xml:space="preserve"> for potatoes, pile up the soil around the plants to provide a more substantial barrier against tuber infection from spores washing down through the soil.</w:t>
      </w:r>
    </w:p>
    <w:p w14:paraId="701B13DA" w14:textId="75B4BB46" w:rsidR="00BC3725" w:rsidRPr="00235484" w:rsidRDefault="00936B73" w:rsidP="00936B73">
      <w:pPr>
        <w:spacing w:after="120"/>
        <w:rPr>
          <w:rFonts w:ascii="Lora" w:hAnsi="Lora"/>
          <w:b/>
          <w:bCs/>
        </w:rPr>
      </w:pPr>
      <w:r w:rsidRPr="00235484">
        <w:rPr>
          <w:rFonts w:ascii="Lora" w:hAnsi="Lora"/>
          <w:b/>
          <w:bCs/>
        </w:rPr>
        <w:t>Fungicides</w:t>
      </w:r>
      <w:r w:rsidR="00235484">
        <w:rPr>
          <w:rFonts w:ascii="Lora" w:hAnsi="Lora"/>
          <w:b/>
          <w:bCs/>
        </w:rPr>
        <w:t>:</w:t>
      </w:r>
      <w:r w:rsidRPr="00936B73">
        <w:rPr>
          <w:rFonts w:ascii="Lora" w:hAnsi="Lora"/>
        </w:rPr>
        <w:t xml:space="preserve"> Tomatoes and potatoes are susceptible to late blight at any time during the growing season. If the growing season is wet, late blight occurrence is very likely in New York State. Fungicides may be necessary to protect your plants from infection. </w:t>
      </w:r>
    </w:p>
    <w:p w14:paraId="7127872E" w14:textId="37D21A1F" w:rsidR="00BC3725" w:rsidRDefault="00936B73" w:rsidP="00936B73">
      <w:pPr>
        <w:spacing w:after="120"/>
        <w:rPr>
          <w:rFonts w:ascii="Lora" w:hAnsi="Lora"/>
        </w:rPr>
      </w:pPr>
      <w:r w:rsidRPr="00936B73">
        <w:rPr>
          <w:rFonts w:ascii="Lora" w:hAnsi="Lora"/>
        </w:rPr>
        <w:t xml:space="preserve">The only fungicides now effective against late blight and available to home gardeners are protectant materials. These products protect foliage from </w:t>
      </w:r>
      <w:r w:rsidR="00235484" w:rsidRPr="00936B73">
        <w:rPr>
          <w:rFonts w:ascii="Lora" w:hAnsi="Lora"/>
        </w:rPr>
        <w:t>infection,</w:t>
      </w:r>
      <w:r w:rsidRPr="00936B73">
        <w:rPr>
          <w:rFonts w:ascii="Lora" w:hAnsi="Lora"/>
        </w:rPr>
        <w:t xml:space="preserve"> but they cannot cure plants once they are infected. Continuous fungicide coverage is necessary to protect plants from infection. </w:t>
      </w:r>
    </w:p>
    <w:p w14:paraId="2520D3E4" w14:textId="5121135F" w:rsidR="00BC3725" w:rsidRDefault="00936B73" w:rsidP="00936B73">
      <w:pPr>
        <w:spacing w:after="120"/>
        <w:rPr>
          <w:rFonts w:ascii="Lora" w:hAnsi="Lora"/>
        </w:rPr>
      </w:pPr>
      <w:r w:rsidRPr="00936B73">
        <w:rPr>
          <w:rFonts w:ascii="Lora" w:hAnsi="Lora"/>
        </w:rPr>
        <w:t>Protectant fungicides are available to manage the disease in the home garden in New York State. When disease first appears, begin treatment with chlorothalonil</w:t>
      </w:r>
      <w:r w:rsidR="008051C7">
        <w:rPr>
          <w:rFonts w:ascii="Lora" w:hAnsi="Lora"/>
        </w:rPr>
        <w:t xml:space="preserve"> </w:t>
      </w:r>
      <w:r w:rsidRPr="00936B73">
        <w:rPr>
          <w:rFonts w:ascii="Lora" w:hAnsi="Lora"/>
        </w:rPr>
        <w:t xml:space="preserve">or a registered copper product. Additional pesticides that may be used later in rotation include products containing the active ingredients </w:t>
      </w:r>
      <w:r w:rsidRPr="008051C7">
        <w:rPr>
          <w:rFonts w:ascii="Lora" w:hAnsi="Lora"/>
          <w:i/>
          <w:iCs/>
        </w:rPr>
        <w:t>Bacillus subtilis</w:t>
      </w:r>
      <w:r w:rsidRPr="00936B73">
        <w:rPr>
          <w:rFonts w:ascii="Lora" w:hAnsi="Lora"/>
        </w:rPr>
        <w:t xml:space="preserve">, (for suppression). See the label directions for specific information on application rates and frequency of application. </w:t>
      </w:r>
    </w:p>
    <w:p w14:paraId="43E141FE" w14:textId="77777777" w:rsidR="00BC3725" w:rsidRDefault="00936B73" w:rsidP="00936B73">
      <w:pPr>
        <w:spacing w:after="120"/>
        <w:rPr>
          <w:rFonts w:ascii="Lora" w:hAnsi="Lora"/>
        </w:rPr>
      </w:pPr>
      <w:r w:rsidRPr="00936B73">
        <w:rPr>
          <w:rFonts w:ascii="Lora" w:hAnsi="Lora"/>
        </w:rPr>
        <w:t xml:space="preserve">Some of the products listed above may be legal for use only on tomatoes, some only on potatoes, and some are legal for use on both. Check the pesticide label for specific directions and follow them exactly. Pesticide labels are considered legal documents; if you do not follow the label directions you are breaking the law. </w:t>
      </w:r>
    </w:p>
    <w:p w14:paraId="1E80D0F5" w14:textId="2DEBC0EB" w:rsidR="00451057" w:rsidRDefault="00936B73" w:rsidP="00936B73">
      <w:pPr>
        <w:spacing w:after="120"/>
        <w:rPr>
          <w:rFonts w:ascii="Lora" w:hAnsi="Lora"/>
        </w:rPr>
      </w:pPr>
      <w:r w:rsidRPr="00936B73">
        <w:rPr>
          <w:rFonts w:ascii="Lora" w:hAnsi="Lora"/>
        </w:rPr>
        <w:t xml:space="preserve">Additional products may be available for commercial use. Commercial applicators should refer to the appropriate commercial pest management </w:t>
      </w:r>
      <w:r w:rsidR="00235484" w:rsidRPr="00936B73">
        <w:rPr>
          <w:rFonts w:ascii="Lora" w:hAnsi="Lora"/>
        </w:rPr>
        <w:t>guidelines or</w:t>
      </w:r>
      <w:r w:rsidRPr="00936B73">
        <w:rPr>
          <w:rFonts w:ascii="Lora" w:hAnsi="Lora"/>
        </w:rPr>
        <w:t xml:space="preserve"> contact their local Cooperative Extension Office for more information on currently registered products</w:t>
      </w:r>
      <w:r w:rsidR="00F85C11">
        <w:rPr>
          <w:rFonts w:ascii="Lora" w:hAnsi="Lora"/>
        </w:rPr>
        <w:t>.</w:t>
      </w:r>
    </w:p>
    <w:p w14:paraId="4577CE28" w14:textId="68D4F363" w:rsidR="008051C7" w:rsidRDefault="00F85C11" w:rsidP="00936B73">
      <w:pPr>
        <w:spacing w:after="120"/>
        <w:rPr>
          <w:rFonts w:ascii="Lora" w:hAnsi="Lora"/>
        </w:rPr>
      </w:pPr>
      <w:r w:rsidRPr="00F85C11">
        <w:rPr>
          <w:rFonts w:ascii="Lora" w:hAnsi="Lora"/>
        </w:rPr>
        <w:lastRenderedPageBreak/>
        <w:t xml:space="preserve">The latest version of </w:t>
      </w:r>
      <w:r w:rsidRPr="00EC06DF">
        <w:rPr>
          <w:rFonts w:ascii="Lora" w:hAnsi="Lora"/>
          <w:i/>
          <w:iCs/>
          <w:u w:val="single"/>
        </w:rPr>
        <w:t>the Cornell Integrated Crop and Pest Management Guidelines for Commercial Vegetable Production</w:t>
      </w:r>
      <w:r w:rsidRPr="00F85C11">
        <w:rPr>
          <w:rFonts w:ascii="Lora" w:hAnsi="Lora"/>
        </w:rPr>
        <w:t xml:space="preserve"> is available as a print copy or </w:t>
      </w:r>
      <w:r w:rsidR="00EC06DF" w:rsidRPr="00F85C11">
        <w:rPr>
          <w:rFonts w:ascii="Lora" w:hAnsi="Lora"/>
        </w:rPr>
        <w:t>through</w:t>
      </w:r>
      <w:r w:rsidRPr="00F85C11">
        <w:rPr>
          <w:rFonts w:ascii="Lora" w:hAnsi="Lora"/>
        </w:rPr>
        <w:t xml:space="preserve"> online access. Either version may be purchased through The Cornell Store at</w:t>
      </w:r>
      <w:r w:rsidR="008051C7">
        <w:rPr>
          <w:rFonts w:ascii="Lora" w:hAnsi="Lora"/>
        </w:rPr>
        <w:t xml:space="preserve">: </w:t>
      </w:r>
      <w:hyperlink r:id="rId8" w:history="1">
        <w:r w:rsidR="008051C7" w:rsidRPr="00216D5A">
          <w:rPr>
            <w:rStyle w:val="Hyperlink"/>
            <w:rFonts w:ascii="Lora" w:hAnsi="Lora"/>
          </w:rPr>
          <w:t>https://www.cornellstore.com/books/cornell-cooperative-ext-pmep-guidelines?page=1</w:t>
        </w:r>
      </w:hyperlink>
      <w:r w:rsidR="008051C7">
        <w:rPr>
          <w:rFonts w:ascii="Lora" w:hAnsi="Lora"/>
        </w:rPr>
        <w:t xml:space="preserve">. </w:t>
      </w:r>
    </w:p>
    <w:p w14:paraId="230AF378" w14:textId="1EEFBE44" w:rsidR="001F7B02" w:rsidRDefault="00F85C11" w:rsidP="00936B73">
      <w:pPr>
        <w:spacing w:after="120"/>
        <w:rPr>
          <w:rFonts w:ascii="Lora" w:hAnsi="Lora"/>
        </w:rPr>
      </w:pPr>
      <w:r w:rsidRPr="00F85C11">
        <w:rPr>
          <w:rFonts w:ascii="Lora" w:hAnsi="Lora"/>
        </w:rPr>
        <w:t xml:space="preserve">Early Blight and Septoria Leaf Spot are other common diseases we often see on plants during the growing season in NYS. Some chlorothalonil products that are registered in NYS for "home garden" </w:t>
      </w:r>
      <w:r w:rsidR="001F7B02">
        <w:rPr>
          <w:rFonts w:ascii="Lora" w:hAnsi="Lora"/>
        </w:rPr>
        <w:t>used</w:t>
      </w:r>
      <w:r w:rsidRPr="00F85C11">
        <w:rPr>
          <w:rFonts w:ascii="Lora" w:hAnsi="Lora"/>
        </w:rPr>
        <w:t xml:space="preserve"> for managing Late Blight are also labeled to manage Early Blight on potato and tomato, and for Septoria Leaf Spot on tomato. </w:t>
      </w:r>
      <w:r w:rsidR="00376350">
        <w:rPr>
          <w:rFonts w:ascii="Lora" w:hAnsi="Lora"/>
        </w:rPr>
        <w:t xml:space="preserve">For information on products that may be used in the home garden to manage </w:t>
      </w:r>
      <w:r w:rsidR="008051C7">
        <w:rPr>
          <w:rFonts w:ascii="Lora" w:hAnsi="Lora"/>
        </w:rPr>
        <w:t>various pathogens of tomato, potato, etc.,</w:t>
      </w:r>
      <w:r w:rsidR="00376350">
        <w:rPr>
          <w:rFonts w:ascii="Lora" w:hAnsi="Lora"/>
        </w:rPr>
        <w:t xml:space="preserve"> please use the link to the most current version of our </w:t>
      </w:r>
      <w:r w:rsidR="008051C7">
        <w:rPr>
          <w:rFonts w:ascii="Lora" w:hAnsi="Lora"/>
        </w:rPr>
        <w:t>V</w:t>
      </w:r>
      <w:r w:rsidR="00376350">
        <w:rPr>
          <w:rFonts w:ascii="Lora" w:hAnsi="Lora"/>
        </w:rPr>
        <w:t>egetable</w:t>
      </w:r>
      <w:r w:rsidR="008051C7">
        <w:rPr>
          <w:rFonts w:ascii="Lora" w:hAnsi="Lora"/>
        </w:rPr>
        <w:t xml:space="preserve"> Fungicide Table (home garden) </w:t>
      </w:r>
      <w:r w:rsidR="00376350">
        <w:rPr>
          <w:rFonts w:ascii="Lora" w:hAnsi="Lora"/>
        </w:rPr>
        <w:t xml:space="preserve">located with our factsheets at: </w:t>
      </w:r>
      <w:hyperlink r:id="rId9" w:history="1">
        <w:r w:rsidR="00376350" w:rsidRPr="00216D5A">
          <w:rPr>
            <w:rStyle w:val="Hyperlink"/>
            <w:rFonts w:ascii="Lora" w:hAnsi="Lora"/>
          </w:rPr>
          <w:t>https://plantclinic.cornell.edu/factsheets</w:t>
        </w:r>
      </w:hyperlink>
      <w:r w:rsidR="00376350">
        <w:rPr>
          <w:rFonts w:ascii="Lora" w:hAnsi="Lora"/>
        </w:rPr>
        <w:t xml:space="preserve">.  </w:t>
      </w:r>
    </w:p>
    <w:p w14:paraId="308343EB" w14:textId="2F2A39D5" w:rsidR="00235484" w:rsidRPr="004F3DD5" w:rsidRDefault="00F85C11" w:rsidP="00451057">
      <w:pPr>
        <w:spacing w:after="120"/>
        <w:rPr>
          <w:rFonts w:ascii="Lora" w:hAnsi="Lora"/>
        </w:rPr>
        <w:sectPr w:rsidR="00235484" w:rsidRPr="004F3DD5" w:rsidSect="00437088">
          <w:type w:val="continuous"/>
          <w:pgSz w:w="12240" w:h="15840"/>
          <w:pgMar w:top="720" w:right="720" w:bottom="720" w:left="720" w:header="720" w:footer="720" w:gutter="0"/>
          <w:cols w:num="2" w:space="720"/>
          <w:docGrid w:linePitch="360"/>
        </w:sectPr>
      </w:pPr>
      <w:r w:rsidRPr="00F85C11">
        <w:rPr>
          <w:rFonts w:ascii="Lora" w:hAnsi="Lora"/>
        </w:rPr>
        <w:t xml:space="preserve">Learn more about Late Blight by visiting the </w:t>
      </w:r>
      <w:r w:rsidR="00235484">
        <w:rPr>
          <w:rFonts w:ascii="Lora" w:hAnsi="Lora"/>
        </w:rPr>
        <w:t xml:space="preserve">web site: </w:t>
      </w:r>
      <w:r w:rsidR="00235484" w:rsidRPr="00235484">
        <w:rPr>
          <w:rFonts w:ascii="Lora" w:hAnsi="Lora"/>
          <w:b/>
          <w:bCs/>
        </w:rPr>
        <w:t xml:space="preserve">Cornell </w:t>
      </w:r>
      <w:r w:rsidRPr="001F7B02">
        <w:rPr>
          <w:rFonts w:ascii="Lora" w:hAnsi="Lora"/>
          <w:b/>
          <w:bCs/>
        </w:rPr>
        <w:t>Vegetable</w:t>
      </w:r>
      <w:r w:rsidR="00235484">
        <w:rPr>
          <w:rFonts w:ascii="Lora" w:hAnsi="Lora"/>
          <w:b/>
          <w:bCs/>
        </w:rPr>
        <w:t>s- Resources for commercial growers</w:t>
      </w:r>
      <w:r w:rsidR="00235484" w:rsidRPr="00235484">
        <w:rPr>
          <w:rFonts w:ascii="Lora" w:hAnsi="Lora"/>
        </w:rPr>
        <w:t xml:space="preserve"> at: </w:t>
      </w:r>
      <w:r w:rsidRPr="00235484">
        <w:rPr>
          <w:rFonts w:ascii="Lora" w:hAnsi="Lora"/>
        </w:rPr>
        <w:t xml:space="preserve"> </w:t>
      </w:r>
      <w:hyperlink r:id="rId10" w:history="1">
        <w:r w:rsidR="00235484" w:rsidRPr="00C97823">
          <w:rPr>
            <w:rStyle w:val="Hyperlink"/>
            <w:rFonts w:ascii="Lora" w:hAnsi="Lora"/>
          </w:rPr>
          <w:t>https://www.vegetables.cornell.edu/pest-management/disease-factsheets/</w:t>
        </w:r>
      </w:hyperlink>
      <w:r w:rsidR="00376350">
        <w:rPr>
          <w:rFonts w:ascii="Lora" w:hAnsi="Lora"/>
        </w:rPr>
        <w:t xml:space="preserve">, or see:   </w:t>
      </w:r>
      <w:hyperlink r:id="rId11" w:history="1">
        <w:r w:rsidR="00376350" w:rsidRPr="00C97823">
          <w:rPr>
            <w:rStyle w:val="Hyperlink"/>
            <w:rFonts w:ascii="Lora" w:hAnsi="Lora"/>
          </w:rPr>
          <w:t>https://www.vegetables.cornell.edu/crops/tomatoes/late-blight/</w:t>
        </w:r>
      </w:hyperlink>
      <w:r w:rsidR="00376350">
        <w:rPr>
          <w:rFonts w:ascii="Lora" w:hAnsi="Lora"/>
        </w:rPr>
        <w:t xml:space="preserve">. </w:t>
      </w:r>
    </w:p>
    <w:p w14:paraId="7B878219" w14:textId="77777777" w:rsidR="00C87154" w:rsidRDefault="00C87154" w:rsidP="002436C0">
      <w:pPr>
        <w:spacing w:after="120"/>
        <w:rPr>
          <w:rFonts w:ascii="Lora" w:hAnsi="Lora"/>
        </w:rPr>
      </w:pPr>
    </w:p>
    <w:p w14:paraId="62C2F0B6" w14:textId="7C906768" w:rsidR="002436C0" w:rsidRPr="002436C0" w:rsidRDefault="002436C0" w:rsidP="002436C0">
      <w:pPr>
        <w:spacing w:after="120"/>
        <w:rPr>
          <w:rFonts w:ascii="Lora" w:hAnsi="Lora"/>
        </w:rPr>
      </w:pPr>
      <w:r w:rsidRPr="00FB0F94">
        <w:rPr>
          <w:rFonts w:ascii="Work Sans" w:hAnsi="Work Sans"/>
          <w:b/>
          <w:color w:val="000000"/>
          <w:sz w:val="28"/>
          <w:szCs w:val="28"/>
        </w:rPr>
        <w:t>Prepared by</w:t>
      </w:r>
      <w:r w:rsidR="00631FA9">
        <w:rPr>
          <w:rFonts w:ascii="Lora" w:hAnsi="Lora"/>
          <w:b/>
          <w:color w:val="000000"/>
        </w:rPr>
        <w:t xml:space="preserve"> </w:t>
      </w:r>
      <w:r w:rsidR="00235484" w:rsidRPr="00235484">
        <w:rPr>
          <w:rFonts w:ascii="Lora" w:hAnsi="Lora"/>
          <w:bCs/>
          <w:color w:val="000000"/>
        </w:rPr>
        <w:t xml:space="preserve">Clinic staff; </w:t>
      </w:r>
      <w:r w:rsidRPr="002436C0">
        <w:rPr>
          <w:rFonts w:ascii="Lora" w:hAnsi="Lora"/>
        </w:rPr>
        <w:t xml:space="preserve">Updated </w:t>
      </w:r>
      <w:r w:rsidR="00235484">
        <w:rPr>
          <w:rFonts w:ascii="Lora" w:hAnsi="Lora"/>
        </w:rPr>
        <w:t>by SLJ2 &amp; LG658, December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51DF32C8" w:rsidR="00117CDE" w:rsidRDefault="00982A07" w:rsidP="00982A07">
      <w:pPr>
        <w:spacing w:after="0"/>
        <w:rPr>
          <w:rFonts w:ascii="Lora" w:hAnsi="Lora"/>
          <w:color w:val="000000"/>
        </w:rPr>
      </w:pPr>
      <w:r w:rsidRPr="00117CDE">
        <w:rPr>
          <w:rFonts w:ascii="Lora" w:hAnsi="Lora"/>
          <w:color w:val="000000"/>
        </w:rPr>
        <w:t>Email:</w:t>
      </w:r>
      <w:bookmarkStart w:id="1" w:name="_Hlk162533176"/>
      <w:r w:rsidR="00631FA9">
        <w:rPr>
          <w:rFonts w:ascii="Lora" w:hAnsi="Lora"/>
          <w:color w:val="000000"/>
        </w:rPr>
        <w:t xml:space="preserve"> </w:t>
      </w:r>
      <w:hyperlink r:id="rId12" w:history="1">
        <w:r w:rsidR="00235484" w:rsidRPr="00C97823">
          <w:rPr>
            <w:rStyle w:val="Hyperlink"/>
            <w:rFonts w:ascii="Lora" w:hAnsi="Lora"/>
          </w:rPr>
          <w:t>Cornellplantdiseaseclinic@cornell.edu</w:t>
        </w:r>
      </w:hyperlink>
      <w:bookmarkEnd w:id="1"/>
    </w:p>
    <w:p w14:paraId="073E9F93" w14:textId="05A4E7E8" w:rsidR="00DD02DC" w:rsidRPr="00712DAC" w:rsidRDefault="00982A07" w:rsidP="00F055C8">
      <w:pPr>
        <w:spacing w:after="0"/>
        <w:rPr>
          <w:rFonts w:ascii="Work Sans" w:hAnsi="Work Sans"/>
          <w:sz w:val="36"/>
          <w:szCs w:val="36"/>
        </w:rPr>
      </w:pPr>
      <w:r w:rsidRPr="00117CDE">
        <w:rPr>
          <w:rFonts w:ascii="Lora" w:hAnsi="Lora"/>
          <w:color w:val="000000"/>
        </w:rPr>
        <w:t xml:space="preserve">Web: </w:t>
      </w:r>
      <w:hyperlink r:id="rId13" w:history="1">
        <w:r w:rsidRPr="00A62DA2">
          <w:rPr>
            <w:rStyle w:val="Hyperlink"/>
            <w:rFonts w:ascii="Lora" w:hAnsi="Lora"/>
          </w:rPr>
          <w:t>plantclinic.cornell.ed</w:t>
        </w:r>
        <w:r w:rsidR="00117CDE" w:rsidRPr="00A62DA2">
          <w:rPr>
            <w:rStyle w:val="Hyperlink"/>
            <w:rFonts w:ascii="Lora" w:hAnsi="Lora"/>
          </w:rPr>
          <w:t>u</w:t>
        </w:r>
      </w:hyperlink>
      <w:bookmarkEnd w:id="0"/>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E31"/>
    <w:multiLevelType w:val="hybridMultilevel"/>
    <w:tmpl w:val="21CCF11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00DE2"/>
    <w:multiLevelType w:val="hybridMultilevel"/>
    <w:tmpl w:val="1BBEAE08"/>
    <w:lvl w:ilvl="0" w:tplc="4F585C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F70CD"/>
    <w:multiLevelType w:val="hybridMultilevel"/>
    <w:tmpl w:val="BA6AEE70"/>
    <w:lvl w:ilvl="0" w:tplc="C3D69A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FA43F7"/>
    <w:multiLevelType w:val="hybridMultilevel"/>
    <w:tmpl w:val="8ECA67B2"/>
    <w:lvl w:ilvl="0" w:tplc="F2D2E3D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7528A"/>
    <w:multiLevelType w:val="hybridMultilevel"/>
    <w:tmpl w:val="616A8D4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D3B6E"/>
    <w:multiLevelType w:val="hybridMultilevel"/>
    <w:tmpl w:val="64E4EA0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921540">
    <w:abstractNumId w:val="2"/>
  </w:num>
  <w:num w:numId="2" w16cid:durableId="2096702462">
    <w:abstractNumId w:val="1"/>
  </w:num>
  <w:num w:numId="3" w16cid:durableId="2103985522">
    <w:abstractNumId w:val="5"/>
  </w:num>
  <w:num w:numId="4" w16cid:durableId="321740168">
    <w:abstractNumId w:val="4"/>
  </w:num>
  <w:num w:numId="5" w16cid:durableId="1072655756">
    <w:abstractNumId w:val="0"/>
  </w:num>
  <w:num w:numId="6" w16cid:durableId="2146655123">
    <w:abstractNumId w:val="7"/>
  </w:num>
  <w:num w:numId="7" w16cid:durableId="1660383675">
    <w:abstractNumId w:val="6"/>
  </w:num>
  <w:num w:numId="8" w16cid:durableId="1085226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044ED"/>
    <w:rsid w:val="0001109D"/>
    <w:rsid w:val="00015D46"/>
    <w:rsid w:val="00017DA2"/>
    <w:rsid w:val="00027AD8"/>
    <w:rsid w:val="00041261"/>
    <w:rsid w:val="00056268"/>
    <w:rsid w:val="00085140"/>
    <w:rsid w:val="00086928"/>
    <w:rsid w:val="000924B1"/>
    <w:rsid w:val="00096BF5"/>
    <w:rsid w:val="000A1C6F"/>
    <w:rsid w:val="000B3E80"/>
    <w:rsid w:val="000C7007"/>
    <w:rsid w:val="000D64CA"/>
    <w:rsid w:val="000E0430"/>
    <w:rsid w:val="000E4552"/>
    <w:rsid w:val="000E494A"/>
    <w:rsid w:val="000F06D2"/>
    <w:rsid w:val="001040C4"/>
    <w:rsid w:val="0010664F"/>
    <w:rsid w:val="00111C3A"/>
    <w:rsid w:val="00113459"/>
    <w:rsid w:val="00117CDE"/>
    <w:rsid w:val="00126B20"/>
    <w:rsid w:val="00141E2E"/>
    <w:rsid w:val="001433B4"/>
    <w:rsid w:val="0014621F"/>
    <w:rsid w:val="00146B06"/>
    <w:rsid w:val="001527E5"/>
    <w:rsid w:val="001537CB"/>
    <w:rsid w:val="00153A49"/>
    <w:rsid w:val="001565CC"/>
    <w:rsid w:val="001578B7"/>
    <w:rsid w:val="001615F4"/>
    <w:rsid w:val="00164230"/>
    <w:rsid w:val="00164478"/>
    <w:rsid w:val="00164ED0"/>
    <w:rsid w:val="0016552F"/>
    <w:rsid w:val="00176814"/>
    <w:rsid w:val="0018561C"/>
    <w:rsid w:val="001A027C"/>
    <w:rsid w:val="001A1913"/>
    <w:rsid w:val="001B06C5"/>
    <w:rsid w:val="001B2863"/>
    <w:rsid w:val="001B5134"/>
    <w:rsid w:val="001B6E37"/>
    <w:rsid w:val="001C44C4"/>
    <w:rsid w:val="001C7384"/>
    <w:rsid w:val="001E1349"/>
    <w:rsid w:val="001E6EE6"/>
    <w:rsid w:val="001F37A6"/>
    <w:rsid w:val="001F40BB"/>
    <w:rsid w:val="001F7B02"/>
    <w:rsid w:val="00212905"/>
    <w:rsid w:val="002209F3"/>
    <w:rsid w:val="00221859"/>
    <w:rsid w:val="0022462F"/>
    <w:rsid w:val="00226167"/>
    <w:rsid w:val="0022664F"/>
    <w:rsid w:val="00235484"/>
    <w:rsid w:val="002355C9"/>
    <w:rsid w:val="002428A1"/>
    <w:rsid w:val="002436C0"/>
    <w:rsid w:val="00250820"/>
    <w:rsid w:val="00260643"/>
    <w:rsid w:val="0026438F"/>
    <w:rsid w:val="00271655"/>
    <w:rsid w:val="00280FD2"/>
    <w:rsid w:val="00283E81"/>
    <w:rsid w:val="00284E8B"/>
    <w:rsid w:val="002A6C97"/>
    <w:rsid w:val="002B398E"/>
    <w:rsid w:val="002B4487"/>
    <w:rsid w:val="002B6904"/>
    <w:rsid w:val="002B703F"/>
    <w:rsid w:val="002C4E81"/>
    <w:rsid w:val="002C61FA"/>
    <w:rsid w:val="002C7189"/>
    <w:rsid w:val="002D0BE4"/>
    <w:rsid w:val="002E4D8B"/>
    <w:rsid w:val="002E55B3"/>
    <w:rsid w:val="002F18EF"/>
    <w:rsid w:val="002F54B1"/>
    <w:rsid w:val="002F784D"/>
    <w:rsid w:val="0032340E"/>
    <w:rsid w:val="00326A41"/>
    <w:rsid w:val="0033169C"/>
    <w:rsid w:val="00351ABA"/>
    <w:rsid w:val="00352924"/>
    <w:rsid w:val="0036055F"/>
    <w:rsid w:val="003621F8"/>
    <w:rsid w:val="003640A0"/>
    <w:rsid w:val="00370752"/>
    <w:rsid w:val="003729E2"/>
    <w:rsid w:val="00376350"/>
    <w:rsid w:val="003801E3"/>
    <w:rsid w:val="00381157"/>
    <w:rsid w:val="003841EB"/>
    <w:rsid w:val="00384F40"/>
    <w:rsid w:val="003860EF"/>
    <w:rsid w:val="003B4BB3"/>
    <w:rsid w:val="003B754B"/>
    <w:rsid w:val="003D4007"/>
    <w:rsid w:val="003D57B0"/>
    <w:rsid w:val="003D6C2B"/>
    <w:rsid w:val="003D7E09"/>
    <w:rsid w:val="003E5FB3"/>
    <w:rsid w:val="003F0133"/>
    <w:rsid w:val="003F499A"/>
    <w:rsid w:val="00400A38"/>
    <w:rsid w:val="00403F76"/>
    <w:rsid w:val="00421ED7"/>
    <w:rsid w:val="00435134"/>
    <w:rsid w:val="00437088"/>
    <w:rsid w:val="00441093"/>
    <w:rsid w:val="00444135"/>
    <w:rsid w:val="00451057"/>
    <w:rsid w:val="00461D9E"/>
    <w:rsid w:val="00461EB2"/>
    <w:rsid w:val="0047621F"/>
    <w:rsid w:val="00476BE9"/>
    <w:rsid w:val="004778F5"/>
    <w:rsid w:val="004853E0"/>
    <w:rsid w:val="004C23B9"/>
    <w:rsid w:val="004D1D1E"/>
    <w:rsid w:val="004E1F46"/>
    <w:rsid w:val="004E251B"/>
    <w:rsid w:val="004F2EE1"/>
    <w:rsid w:val="004F3DD5"/>
    <w:rsid w:val="00500070"/>
    <w:rsid w:val="00524F79"/>
    <w:rsid w:val="00537501"/>
    <w:rsid w:val="00544948"/>
    <w:rsid w:val="00562AF0"/>
    <w:rsid w:val="0057594A"/>
    <w:rsid w:val="00582EEA"/>
    <w:rsid w:val="005A2626"/>
    <w:rsid w:val="005A5EF0"/>
    <w:rsid w:val="005B27A3"/>
    <w:rsid w:val="005B4B96"/>
    <w:rsid w:val="005C3229"/>
    <w:rsid w:val="005E4CFA"/>
    <w:rsid w:val="005F1316"/>
    <w:rsid w:val="005F7428"/>
    <w:rsid w:val="00603896"/>
    <w:rsid w:val="00614E3B"/>
    <w:rsid w:val="006249B9"/>
    <w:rsid w:val="00626F41"/>
    <w:rsid w:val="00631FA9"/>
    <w:rsid w:val="00636B8C"/>
    <w:rsid w:val="00640C1A"/>
    <w:rsid w:val="006463CF"/>
    <w:rsid w:val="0065216E"/>
    <w:rsid w:val="00654948"/>
    <w:rsid w:val="0066258F"/>
    <w:rsid w:val="00665297"/>
    <w:rsid w:val="0066647A"/>
    <w:rsid w:val="00671F5E"/>
    <w:rsid w:val="00672FA0"/>
    <w:rsid w:val="00676BE3"/>
    <w:rsid w:val="0068029F"/>
    <w:rsid w:val="006873B2"/>
    <w:rsid w:val="00692AC8"/>
    <w:rsid w:val="0069562A"/>
    <w:rsid w:val="006C0B7C"/>
    <w:rsid w:val="006C0EC5"/>
    <w:rsid w:val="006C18D7"/>
    <w:rsid w:val="006C1A3F"/>
    <w:rsid w:val="006C4487"/>
    <w:rsid w:val="006C678D"/>
    <w:rsid w:val="006D1BC8"/>
    <w:rsid w:val="006D41F4"/>
    <w:rsid w:val="006D5FAA"/>
    <w:rsid w:val="006F0EC0"/>
    <w:rsid w:val="006F1DC4"/>
    <w:rsid w:val="00704532"/>
    <w:rsid w:val="00705948"/>
    <w:rsid w:val="00711C6E"/>
    <w:rsid w:val="00712DAC"/>
    <w:rsid w:val="007202A4"/>
    <w:rsid w:val="007240D2"/>
    <w:rsid w:val="00724758"/>
    <w:rsid w:val="007270A2"/>
    <w:rsid w:val="0074079B"/>
    <w:rsid w:val="00741CAE"/>
    <w:rsid w:val="007657F2"/>
    <w:rsid w:val="00773FF9"/>
    <w:rsid w:val="00785086"/>
    <w:rsid w:val="007860DB"/>
    <w:rsid w:val="007B71CF"/>
    <w:rsid w:val="007C4AF1"/>
    <w:rsid w:val="007D2A82"/>
    <w:rsid w:val="007D4341"/>
    <w:rsid w:val="007E034E"/>
    <w:rsid w:val="007F1E52"/>
    <w:rsid w:val="007F3873"/>
    <w:rsid w:val="007F3C16"/>
    <w:rsid w:val="008051C7"/>
    <w:rsid w:val="00843A05"/>
    <w:rsid w:val="00845470"/>
    <w:rsid w:val="008508C6"/>
    <w:rsid w:val="00866840"/>
    <w:rsid w:val="00866CD4"/>
    <w:rsid w:val="00884C48"/>
    <w:rsid w:val="00887523"/>
    <w:rsid w:val="00892923"/>
    <w:rsid w:val="008B7C99"/>
    <w:rsid w:val="008C365F"/>
    <w:rsid w:val="008C71DB"/>
    <w:rsid w:val="008E6118"/>
    <w:rsid w:val="008F3C4F"/>
    <w:rsid w:val="008F3FF9"/>
    <w:rsid w:val="008F6A1C"/>
    <w:rsid w:val="008F6AAD"/>
    <w:rsid w:val="00904179"/>
    <w:rsid w:val="0090636A"/>
    <w:rsid w:val="009070B5"/>
    <w:rsid w:val="009076DA"/>
    <w:rsid w:val="00916C2E"/>
    <w:rsid w:val="00920AF7"/>
    <w:rsid w:val="009274F8"/>
    <w:rsid w:val="00932445"/>
    <w:rsid w:val="00936B73"/>
    <w:rsid w:val="00947648"/>
    <w:rsid w:val="00950361"/>
    <w:rsid w:val="00953D44"/>
    <w:rsid w:val="00960A0B"/>
    <w:rsid w:val="009662F3"/>
    <w:rsid w:val="00981368"/>
    <w:rsid w:val="00981BBA"/>
    <w:rsid w:val="00982A07"/>
    <w:rsid w:val="009938F3"/>
    <w:rsid w:val="009A5207"/>
    <w:rsid w:val="009F776F"/>
    <w:rsid w:val="00A10E82"/>
    <w:rsid w:val="00A32E21"/>
    <w:rsid w:val="00A36901"/>
    <w:rsid w:val="00A4661D"/>
    <w:rsid w:val="00A5223E"/>
    <w:rsid w:val="00A52E41"/>
    <w:rsid w:val="00A539BA"/>
    <w:rsid w:val="00A62DA2"/>
    <w:rsid w:val="00A670E7"/>
    <w:rsid w:val="00A72146"/>
    <w:rsid w:val="00AA66A9"/>
    <w:rsid w:val="00AB67A9"/>
    <w:rsid w:val="00AC0740"/>
    <w:rsid w:val="00AE17CA"/>
    <w:rsid w:val="00AE31C0"/>
    <w:rsid w:val="00AE488F"/>
    <w:rsid w:val="00AF344F"/>
    <w:rsid w:val="00AF3E26"/>
    <w:rsid w:val="00B057EE"/>
    <w:rsid w:val="00B31D45"/>
    <w:rsid w:val="00B3221A"/>
    <w:rsid w:val="00B35D61"/>
    <w:rsid w:val="00B47C1A"/>
    <w:rsid w:val="00B52E7D"/>
    <w:rsid w:val="00B53A59"/>
    <w:rsid w:val="00B556D5"/>
    <w:rsid w:val="00B70D42"/>
    <w:rsid w:val="00B71F52"/>
    <w:rsid w:val="00B87AF6"/>
    <w:rsid w:val="00B96351"/>
    <w:rsid w:val="00BA364A"/>
    <w:rsid w:val="00BB6C5B"/>
    <w:rsid w:val="00BC26F2"/>
    <w:rsid w:val="00BC3725"/>
    <w:rsid w:val="00BD54CF"/>
    <w:rsid w:val="00BD60CA"/>
    <w:rsid w:val="00BE0EA5"/>
    <w:rsid w:val="00BE1347"/>
    <w:rsid w:val="00BF4746"/>
    <w:rsid w:val="00C00A83"/>
    <w:rsid w:val="00C058FD"/>
    <w:rsid w:val="00C236EC"/>
    <w:rsid w:val="00C372AC"/>
    <w:rsid w:val="00C3779C"/>
    <w:rsid w:val="00C4002D"/>
    <w:rsid w:val="00C554EE"/>
    <w:rsid w:val="00C610EC"/>
    <w:rsid w:val="00C616BE"/>
    <w:rsid w:val="00C7135D"/>
    <w:rsid w:val="00C73713"/>
    <w:rsid w:val="00C750BC"/>
    <w:rsid w:val="00C7603A"/>
    <w:rsid w:val="00C81F20"/>
    <w:rsid w:val="00C83AA0"/>
    <w:rsid w:val="00C87154"/>
    <w:rsid w:val="00CA131C"/>
    <w:rsid w:val="00CB482E"/>
    <w:rsid w:val="00CB6B5F"/>
    <w:rsid w:val="00CF54CF"/>
    <w:rsid w:val="00CF558A"/>
    <w:rsid w:val="00CF5CE1"/>
    <w:rsid w:val="00D02A87"/>
    <w:rsid w:val="00D13E79"/>
    <w:rsid w:val="00D20993"/>
    <w:rsid w:val="00D22143"/>
    <w:rsid w:val="00D3015C"/>
    <w:rsid w:val="00D353E3"/>
    <w:rsid w:val="00D40F35"/>
    <w:rsid w:val="00D46C84"/>
    <w:rsid w:val="00D52BCB"/>
    <w:rsid w:val="00D8387D"/>
    <w:rsid w:val="00D8521C"/>
    <w:rsid w:val="00D91A38"/>
    <w:rsid w:val="00D97B50"/>
    <w:rsid w:val="00DA4C22"/>
    <w:rsid w:val="00DA68B2"/>
    <w:rsid w:val="00DC5BC7"/>
    <w:rsid w:val="00DD02DC"/>
    <w:rsid w:val="00DF4A13"/>
    <w:rsid w:val="00E02840"/>
    <w:rsid w:val="00E10C18"/>
    <w:rsid w:val="00E16DE7"/>
    <w:rsid w:val="00E212FD"/>
    <w:rsid w:val="00E2615C"/>
    <w:rsid w:val="00E32C02"/>
    <w:rsid w:val="00E36BE9"/>
    <w:rsid w:val="00E57529"/>
    <w:rsid w:val="00E64D14"/>
    <w:rsid w:val="00E713C8"/>
    <w:rsid w:val="00E713EB"/>
    <w:rsid w:val="00E83FEF"/>
    <w:rsid w:val="00E942EB"/>
    <w:rsid w:val="00EB3366"/>
    <w:rsid w:val="00EB763D"/>
    <w:rsid w:val="00EC06DF"/>
    <w:rsid w:val="00ED28C6"/>
    <w:rsid w:val="00ED7D42"/>
    <w:rsid w:val="00EE31A4"/>
    <w:rsid w:val="00EE44DD"/>
    <w:rsid w:val="00EF59AD"/>
    <w:rsid w:val="00EF7BDA"/>
    <w:rsid w:val="00F055C8"/>
    <w:rsid w:val="00F05C74"/>
    <w:rsid w:val="00F07C1F"/>
    <w:rsid w:val="00F25519"/>
    <w:rsid w:val="00F30838"/>
    <w:rsid w:val="00F3130D"/>
    <w:rsid w:val="00F31AF0"/>
    <w:rsid w:val="00F6096D"/>
    <w:rsid w:val="00F6296C"/>
    <w:rsid w:val="00F70BA5"/>
    <w:rsid w:val="00F85C11"/>
    <w:rsid w:val="00FA09FF"/>
    <w:rsid w:val="00FA18BE"/>
    <w:rsid w:val="00FB0F94"/>
    <w:rsid w:val="00FC1C26"/>
    <w:rsid w:val="00FC4687"/>
    <w:rsid w:val="00FF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352922752">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nellstore.com/books/cornell-cooperative-ext-pmep-guidelines?page=1" TargetMode="External"/><Relationship Id="rId13" Type="http://schemas.openxmlformats.org/officeDocument/2006/relationships/hyperlink" Target="file:///C:\Users\slj2\Desktop\2024%20Web%20site%20fact%20sheets%20etc\2024%20Fact%20sheets%20in%20WORD\plantclinic.cornell.ed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Cornellplantdiseaseclinic@cornel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vegetables.cornell.edu/crops/tomatoes/late-bligh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vegetables.cornell.edu/pest-management/disease-factsheets/" TargetMode="External"/><Relationship Id="rId4" Type="http://schemas.openxmlformats.org/officeDocument/2006/relationships/webSettings" Target="webSettings.xml"/><Relationship Id="rId9" Type="http://schemas.openxmlformats.org/officeDocument/2006/relationships/hyperlink" Target="https://plantclinic.cornell.edu/factshee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3</cp:revision>
  <cp:lastPrinted>2018-08-22T19:02:00Z</cp:lastPrinted>
  <dcterms:created xsi:type="dcterms:W3CDTF">2024-12-03T14:35:00Z</dcterms:created>
  <dcterms:modified xsi:type="dcterms:W3CDTF">2024-12-03T14:44:00Z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46492657f6612b852f827cd4994072f16f3000b32a99d06df8b5b88cd0735eb6</vt:lpwstr>
  </property>
</Properties>
</file>