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7DEB386D" w14:textId="2410B9A2" w:rsidR="006006DF" w:rsidRPr="006006DF" w:rsidRDefault="006006DF" w:rsidP="006006DF">
      <w:pPr>
        <w:tabs>
          <w:tab w:val="left" w:pos="3915"/>
        </w:tabs>
        <w:rPr>
          <w:rFonts w:ascii="Work Sans" w:hAnsi="Work Sans"/>
          <w:i/>
          <w:color w:val="000000" w:themeColor="text1"/>
          <w:sz w:val="36"/>
          <w:szCs w:val="36"/>
        </w:rPr>
      </w:pPr>
      <w:proofErr w:type="spellStart"/>
      <w:r>
        <w:rPr>
          <w:rFonts w:ascii="Work Sans" w:hAnsi="Work Sans"/>
          <w:b/>
          <w:color w:val="000000" w:themeColor="text1"/>
          <w:sz w:val="44"/>
          <w:szCs w:val="44"/>
        </w:rPr>
        <w:t>Coleosporium</w:t>
      </w:r>
      <w:proofErr w:type="spellEnd"/>
      <w:r>
        <w:rPr>
          <w:rFonts w:ascii="Work Sans" w:hAnsi="Work Sans"/>
          <w:b/>
          <w:color w:val="000000" w:themeColor="text1"/>
          <w:sz w:val="44"/>
          <w:szCs w:val="44"/>
        </w:rPr>
        <w:t xml:space="preserve"> Needle Rust of Pine</w:t>
      </w:r>
      <w:r w:rsidR="0034638D" w:rsidRPr="0034638D">
        <w:rPr>
          <w:rFonts w:ascii="Work Sans" w:hAnsi="Work Sans"/>
          <w:b/>
          <w:color w:val="000000" w:themeColor="text1"/>
          <w:sz w:val="44"/>
          <w:szCs w:val="44"/>
        </w:rPr>
        <w:t>:</w:t>
      </w:r>
      <w:r w:rsidR="00BB0B86" w:rsidRPr="00BB0B86">
        <w:rPr>
          <w:rFonts w:ascii="Work Sans" w:hAnsi="Work Sans"/>
          <w:i/>
          <w:color w:val="000000" w:themeColor="text1"/>
          <w:sz w:val="36"/>
          <w:szCs w:val="36"/>
        </w:rPr>
        <w:t xml:space="preserve"> </w:t>
      </w:r>
      <w:proofErr w:type="spellStart"/>
      <w:r w:rsidRPr="006006DF">
        <w:rPr>
          <w:rFonts w:ascii="Work Sans" w:hAnsi="Work Sans"/>
          <w:i/>
          <w:color w:val="000000" w:themeColor="text1"/>
          <w:sz w:val="36"/>
          <w:szCs w:val="36"/>
        </w:rPr>
        <w:t>Coleosporium</w:t>
      </w:r>
      <w:proofErr w:type="spellEnd"/>
      <w:r w:rsidRPr="006006DF">
        <w:rPr>
          <w:rFonts w:ascii="Work Sans" w:hAnsi="Work Sans"/>
          <w:i/>
          <w:color w:val="000000" w:themeColor="text1"/>
          <w:sz w:val="36"/>
          <w:szCs w:val="36"/>
        </w:rPr>
        <w:t xml:space="preserve"> </w:t>
      </w:r>
      <w:proofErr w:type="spellStart"/>
      <w:r w:rsidRPr="006006DF">
        <w:rPr>
          <w:rFonts w:ascii="Work Sans" w:hAnsi="Work Sans"/>
          <w:i/>
          <w:color w:val="000000" w:themeColor="text1"/>
          <w:sz w:val="36"/>
          <w:szCs w:val="36"/>
        </w:rPr>
        <w:t>asterum</w:t>
      </w:r>
      <w:proofErr w:type="spellEnd"/>
      <w:r w:rsidRPr="006006DF">
        <w:rPr>
          <w:rFonts w:ascii="Work Sans" w:hAnsi="Work Sans"/>
          <w:b/>
          <w:bCs/>
          <w:i/>
          <w:color w:val="000000" w:themeColor="text1"/>
          <w:sz w:val="36"/>
          <w:szCs w:val="36"/>
        </w:rPr>
        <w:t> </w:t>
      </w:r>
    </w:p>
    <w:p w14:paraId="55374E8A" w14:textId="43E0AF73" w:rsidR="00676BE3" w:rsidRPr="00947648" w:rsidRDefault="00676BE3" w:rsidP="00BB0B86">
      <w:pPr>
        <w:tabs>
          <w:tab w:val="left" w:pos="3915"/>
        </w:tabs>
        <w:rPr>
          <w:rFonts w:ascii="Work Sans" w:hAnsi="Work Sans"/>
          <w:i/>
          <w:color w:val="000000" w:themeColor="text1"/>
          <w:sz w:val="36"/>
          <w:szCs w:val="36"/>
        </w:rPr>
        <w:sectPr w:rsidR="00676BE3" w:rsidRPr="00947648" w:rsidSect="00437088">
          <w:pgSz w:w="12240" w:h="15840"/>
          <w:pgMar w:top="720" w:right="720" w:bottom="720" w:left="720" w:header="720" w:footer="720" w:gutter="0"/>
          <w:cols w:space="720"/>
          <w:docGrid w:linePitch="360"/>
        </w:sectPr>
      </w:pPr>
    </w:p>
    <w:p w14:paraId="11D1255F" w14:textId="3C7FB17D" w:rsidR="002C7333" w:rsidRPr="002C7333" w:rsidRDefault="001E490B" w:rsidP="001127FC">
      <w:pPr>
        <w:spacing w:after="120"/>
        <w:rPr>
          <w:rFonts w:ascii="Work Sans" w:hAnsi="Work Sans"/>
          <w:b/>
          <w:color w:val="000000" w:themeColor="text1"/>
          <w:sz w:val="28"/>
          <w:szCs w:val="28"/>
        </w:rPr>
      </w:pPr>
      <w:r w:rsidRPr="009E36A7">
        <w:rPr>
          <w:rFonts w:ascii="Work Sans" w:hAnsi="Work Sans"/>
          <w:b/>
          <w:color w:val="000000" w:themeColor="text1"/>
          <w:sz w:val="28"/>
          <w:szCs w:val="28"/>
        </w:rPr>
        <w:t>Introduction</w:t>
      </w:r>
      <w:r w:rsidR="0034638D" w:rsidRPr="0034638D">
        <w:rPr>
          <w:rFonts w:ascii="Lora" w:hAnsi="Lora"/>
        </w:rPr>
        <w:t xml:space="preserve"> </w:t>
      </w:r>
    </w:p>
    <w:p w14:paraId="7EDD9009" w14:textId="0B87F1FA" w:rsidR="006F7CF5" w:rsidRDefault="006006DF" w:rsidP="001127FC">
      <w:pPr>
        <w:spacing w:after="120"/>
        <w:rPr>
          <w:rFonts w:ascii="Lora" w:hAnsi="Lora"/>
        </w:rPr>
      </w:pPr>
      <w:r w:rsidRPr="006006DF">
        <w:rPr>
          <w:rFonts w:ascii="Lora" w:hAnsi="Lora"/>
        </w:rPr>
        <w:t xml:space="preserve">Over 20 species of </w:t>
      </w:r>
      <w:proofErr w:type="spellStart"/>
      <w:r w:rsidRPr="006006DF">
        <w:rPr>
          <w:rFonts w:ascii="Lora" w:hAnsi="Lora"/>
        </w:rPr>
        <w:t>Coleosporium</w:t>
      </w:r>
      <w:proofErr w:type="spellEnd"/>
      <w:r w:rsidRPr="006006DF">
        <w:rPr>
          <w:rFonts w:ascii="Lora" w:hAnsi="Lora"/>
        </w:rPr>
        <w:t xml:space="preserve"> cause rust diseases on pine in the United States. </w:t>
      </w:r>
      <w:proofErr w:type="spellStart"/>
      <w:r w:rsidRPr="006006DF">
        <w:rPr>
          <w:rFonts w:ascii="Lora" w:hAnsi="Lora"/>
          <w:i/>
          <w:iCs/>
        </w:rPr>
        <w:t>Coleosporium</w:t>
      </w:r>
      <w:proofErr w:type="spellEnd"/>
      <w:r w:rsidRPr="006006DF">
        <w:rPr>
          <w:rFonts w:ascii="Lora" w:hAnsi="Lora"/>
          <w:i/>
          <w:iCs/>
        </w:rPr>
        <w:t xml:space="preserve"> </w:t>
      </w:r>
      <w:proofErr w:type="spellStart"/>
      <w:r w:rsidRPr="006006DF">
        <w:rPr>
          <w:rFonts w:ascii="Lora" w:hAnsi="Lora"/>
          <w:i/>
          <w:iCs/>
        </w:rPr>
        <w:t>asterum</w:t>
      </w:r>
      <w:proofErr w:type="spellEnd"/>
      <w:r w:rsidRPr="006006DF">
        <w:rPr>
          <w:rFonts w:ascii="Lora" w:hAnsi="Lora"/>
        </w:rPr>
        <w:t xml:space="preserve"> is the best known of the group and infects 2- and 3-needle pines including Austrian, red, and Scots. This fungus may be found across the continental United States. Alternate hosts for the rust include aster, goldenrod, and some other </w:t>
      </w:r>
      <w:r w:rsidRPr="006006DF">
        <w:rPr>
          <w:rFonts w:ascii="Lora" w:hAnsi="Lora"/>
          <w:i/>
          <w:iCs/>
        </w:rPr>
        <w:t>Compositae</w:t>
      </w:r>
      <w:r w:rsidRPr="006006DF">
        <w:rPr>
          <w:rFonts w:ascii="Lora" w:hAnsi="Lora"/>
        </w:rPr>
        <w:t xml:space="preserve"> sp</w:t>
      </w:r>
      <w:r w:rsidR="00E30F87">
        <w:rPr>
          <w:rFonts w:ascii="Lora" w:hAnsi="Lora"/>
        </w:rPr>
        <w:t>p</w:t>
      </w:r>
      <w:r w:rsidRPr="006006DF">
        <w:rPr>
          <w:rFonts w:ascii="Lora" w:hAnsi="Lora"/>
        </w:rPr>
        <w:t xml:space="preserve">. These needle rusts complete their life cycles in about one year. Although we rarely find much of this pathogen in New York State, it may occasionally become severe. As with many rusts, the life cycle is complicated and entails the </w:t>
      </w:r>
      <w:r w:rsidR="00A9395D">
        <w:rPr>
          <w:rFonts w:ascii="Lora" w:hAnsi="Lora"/>
        </w:rPr>
        <w:t>work</w:t>
      </w:r>
      <w:r w:rsidRPr="006006DF">
        <w:rPr>
          <w:rFonts w:ascii="Lora" w:hAnsi="Lora"/>
        </w:rPr>
        <w:t xml:space="preserve"> of several kinds of spores</w:t>
      </w:r>
      <w:r>
        <w:rPr>
          <w:rFonts w:ascii="Lora" w:hAnsi="Lora"/>
        </w:rPr>
        <w:t>, hosts,</w:t>
      </w:r>
      <w:r w:rsidRPr="006006DF">
        <w:rPr>
          <w:rFonts w:ascii="Lora" w:hAnsi="Lora"/>
        </w:rPr>
        <w:t xml:space="preserve"> and fruiting bodies.</w:t>
      </w:r>
    </w:p>
    <w:p w14:paraId="32B2EEDD" w14:textId="59D4BC00" w:rsidR="00431011" w:rsidRDefault="009E36A7" w:rsidP="001127FC">
      <w:pPr>
        <w:spacing w:after="120"/>
        <w:rPr>
          <w:rFonts w:ascii="Work Sans" w:hAnsi="Work Sans"/>
          <w:b/>
          <w:color w:val="000000" w:themeColor="text1"/>
          <w:sz w:val="28"/>
          <w:szCs w:val="28"/>
        </w:rPr>
      </w:pPr>
      <w:r>
        <w:rPr>
          <w:rFonts w:ascii="Work Sans" w:hAnsi="Work Sans"/>
          <w:b/>
          <w:color w:val="000000" w:themeColor="text1"/>
          <w:sz w:val="28"/>
          <w:szCs w:val="28"/>
        </w:rPr>
        <w:t>Symptoms</w:t>
      </w:r>
      <w:r w:rsidR="002C7333">
        <w:rPr>
          <w:rFonts w:ascii="Work Sans" w:hAnsi="Work Sans"/>
          <w:b/>
          <w:color w:val="000000" w:themeColor="text1"/>
          <w:sz w:val="28"/>
          <w:szCs w:val="28"/>
        </w:rPr>
        <w:t xml:space="preserve"> and S</w:t>
      </w:r>
      <w:r w:rsidR="001A3623">
        <w:rPr>
          <w:rFonts w:ascii="Work Sans" w:hAnsi="Work Sans"/>
          <w:b/>
          <w:color w:val="000000" w:themeColor="text1"/>
          <w:sz w:val="28"/>
          <w:szCs w:val="28"/>
        </w:rPr>
        <w:t>igns</w:t>
      </w:r>
    </w:p>
    <w:p w14:paraId="47BF08FB" w14:textId="35E6F131" w:rsidR="00693BC5" w:rsidRDefault="006F7CF5" w:rsidP="006F7CF5">
      <w:pPr>
        <w:spacing w:after="120"/>
        <w:rPr>
          <w:rFonts w:ascii="Lora" w:hAnsi="Lora"/>
        </w:rPr>
      </w:pPr>
      <w:r w:rsidRPr="006F7CF5">
        <w:rPr>
          <w:rFonts w:ascii="Lora" w:hAnsi="Lora"/>
        </w:rPr>
        <w:t xml:space="preserve">In </w:t>
      </w:r>
      <w:r w:rsidR="001C499E">
        <w:rPr>
          <w:rFonts w:ascii="Lora" w:hAnsi="Lora"/>
        </w:rPr>
        <w:t>early spring</w:t>
      </w:r>
      <w:r w:rsidR="005720C5">
        <w:rPr>
          <w:rFonts w:ascii="Lora" w:hAnsi="Lora"/>
        </w:rPr>
        <w:t>,</w:t>
      </w:r>
      <w:r w:rsidR="001C499E">
        <w:rPr>
          <w:rFonts w:ascii="Lora" w:hAnsi="Lora"/>
        </w:rPr>
        <w:t xml:space="preserve"> the </w:t>
      </w:r>
      <w:proofErr w:type="spellStart"/>
      <w:r w:rsidR="00183600">
        <w:rPr>
          <w:rFonts w:ascii="Lora" w:hAnsi="Lora"/>
        </w:rPr>
        <w:t>spermagonial</w:t>
      </w:r>
      <w:proofErr w:type="spellEnd"/>
      <w:r w:rsidR="001C499E">
        <w:rPr>
          <w:rFonts w:ascii="Lora" w:hAnsi="Lora"/>
        </w:rPr>
        <w:t xml:space="preserve"> stage starts to become visible on the infected </w:t>
      </w:r>
      <w:r w:rsidR="005720C5">
        <w:rPr>
          <w:rFonts w:ascii="Lora" w:hAnsi="Lora"/>
        </w:rPr>
        <w:t>pines</w:t>
      </w:r>
      <w:r w:rsidR="001C499E">
        <w:rPr>
          <w:rFonts w:ascii="Lora" w:hAnsi="Lora"/>
        </w:rPr>
        <w:t xml:space="preserve"> in the form of </w:t>
      </w:r>
      <w:r w:rsidR="001C499E" w:rsidRPr="001C499E">
        <w:rPr>
          <w:rFonts w:ascii="Lora" w:hAnsi="Lora"/>
        </w:rPr>
        <w:t xml:space="preserve">orange droplets </w:t>
      </w:r>
      <w:r w:rsidR="001C499E">
        <w:rPr>
          <w:rFonts w:ascii="Lora" w:hAnsi="Lora"/>
        </w:rPr>
        <w:t>coming from</w:t>
      </w:r>
      <w:r w:rsidR="001C499E" w:rsidRPr="001C499E">
        <w:rPr>
          <w:rFonts w:ascii="Lora" w:hAnsi="Lora"/>
        </w:rPr>
        <w:t xml:space="preserve"> lesions on </w:t>
      </w:r>
      <w:r w:rsidR="001C499E">
        <w:rPr>
          <w:rFonts w:ascii="Lora" w:hAnsi="Lora"/>
        </w:rPr>
        <w:t xml:space="preserve">the </w:t>
      </w:r>
      <w:r w:rsidR="001C499E" w:rsidRPr="001C499E">
        <w:rPr>
          <w:rFonts w:ascii="Lora" w:hAnsi="Lora"/>
        </w:rPr>
        <w:t>pine</w:t>
      </w:r>
      <w:r w:rsidR="001C499E">
        <w:rPr>
          <w:rFonts w:ascii="Lora" w:hAnsi="Lora"/>
        </w:rPr>
        <w:t xml:space="preserve"> needles. By late spring or early summer, </w:t>
      </w:r>
      <w:r w:rsidR="0089455F">
        <w:rPr>
          <w:rFonts w:ascii="Lora" w:hAnsi="Lora"/>
        </w:rPr>
        <w:t>small,</w:t>
      </w:r>
      <w:r w:rsidR="001C499E">
        <w:rPr>
          <w:rFonts w:ascii="Lora" w:hAnsi="Lora"/>
        </w:rPr>
        <w:t xml:space="preserve"> white </w:t>
      </w:r>
      <w:r w:rsidR="0089455F">
        <w:rPr>
          <w:rFonts w:ascii="Lora" w:hAnsi="Lora"/>
        </w:rPr>
        <w:t xml:space="preserve">tongue-like structures (aecia) </w:t>
      </w:r>
      <w:r w:rsidR="001C499E">
        <w:rPr>
          <w:rFonts w:ascii="Lora" w:hAnsi="Lora"/>
        </w:rPr>
        <w:t>form on the needles</w:t>
      </w:r>
      <w:r w:rsidR="00693BC5">
        <w:rPr>
          <w:rFonts w:ascii="Lora" w:hAnsi="Lora"/>
        </w:rPr>
        <w:t xml:space="preserve"> which can </w:t>
      </w:r>
      <w:r w:rsidR="00693BC5" w:rsidRPr="00693BC5">
        <w:rPr>
          <w:rFonts w:ascii="Lora" w:hAnsi="Lora"/>
        </w:rPr>
        <w:t>rupture and release orange-colored aeciospores</w:t>
      </w:r>
      <w:r w:rsidR="005720C5">
        <w:rPr>
          <w:rFonts w:ascii="Lora" w:hAnsi="Lora"/>
        </w:rPr>
        <w:t>. These spores</w:t>
      </w:r>
      <w:r w:rsidR="00693BC5" w:rsidRPr="00693BC5">
        <w:rPr>
          <w:rFonts w:ascii="Lora" w:hAnsi="Lora"/>
        </w:rPr>
        <w:t xml:space="preserve"> are dispersed by the wind and</w:t>
      </w:r>
      <w:r w:rsidR="005720C5">
        <w:rPr>
          <w:rFonts w:ascii="Lora" w:hAnsi="Lora"/>
        </w:rPr>
        <w:t xml:space="preserve"> go on to</w:t>
      </w:r>
      <w:r w:rsidR="00693BC5" w:rsidRPr="00693BC5">
        <w:rPr>
          <w:rFonts w:ascii="Lora" w:hAnsi="Lora"/>
        </w:rPr>
        <w:t xml:space="preserve"> infect the alternate hosts</w:t>
      </w:r>
      <w:r w:rsidR="00693BC5">
        <w:rPr>
          <w:rFonts w:ascii="Lora" w:hAnsi="Lora"/>
        </w:rPr>
        <w:t xml:space="preserve">. On the infected alternate hosts, orange, cushion-like masses </w:t>
      </w:r>
      <w:r w:rsidR="0089455F">
        <w:rPr>
          <w:rFonts w:ascii="Lora" w:hAnsi="Lora"/>
        </w:rPr>
        <w:t>(</w:t>
      </w:r>
      <w:proofErr w:type="spellStart"/>
      <w:r w:rsidR="0089455F">
        <w:rPr>
          <w:rFonts w:ascii="Lora" w:hAnsi="Lora"/>
        </w:rPr>
        <w:t>uredinial</w:t>
      </w:r>
      <w:proofErr w:type="spellEnd"/>
      <w:r w:rsidR="0089455F">
        <w:rPr>
          <w:rFonts w:ascii="Lora" w:hAnsi="Lora"/>
        </w:rPr>
        <w:t xml:space="preserve"> pustules) </w:t>
      </w:r>
      <w:r w:rsidR="00693BC5">
        <w:rPr>
          <w:rFonts w:ascii="Lora" w:hAnsi="Lora"/>
        </w:rPr>
        <w:t xml:space="preserve">will </w:t>
      </w:r>
      <w:r w:rsidR="0089455F">
        <w:rPr>
          <w:rFonts w:ascii="Lora" w:hAnsi="Lora"/>
        </w:rPr>
        <w:t>develop from</w:t>
      </w:r>
      <w:r w:rsidR="00693BC5">
        <w:rPr>
          <w:rFonts w:ascii="Lora" w:hAnsi="Lora"/>
        </w:rPr>
        <w:t xml:space="preserve"> the underside of </w:t>
      </w:r>
      <w:r w:rsidR="0089455F">
        <w:rPr>
          <w:rFonts w:ascii="Lora" w:hAnsi="Lora"/>
        </w:rPr>
        <w:t xml:space="preserve">infected </w:t>
      </w:r>
      <w:r w:rsidR="00693BC5">
        <w:rPr>
          <w:rFonts w:ascii="Lora" w:hAnsi="Lora"/>
        </w:rPr>
        <w:t xml:space="preserve">leaves throughout the summer months. </w:t>
      </w:r>
    </w:p>
    <w:p w14:paraId="5FE7B59C" w14:textId="689C64A5" w:rsidR="00693BC5" w:rsidRDefault="00693BC5" w:rsidP="006F7CF5">
      <w:pPr>
        <w:spacing w:after="120"/>
        <w:rPr>
          <w:rFonts w:ascii="Lora" w:hAnsi="Lora"/>
        </w:rPr>
      </w:pPr>
      <w:r>
        <w:rPr>
          <w:rFonts w:ascii="Lora" w:hAnsi="Lora"/>
        </w:rPr>
        <w:t>General symptoms of</w:t>
      </w:r>
      <w:r w:rsidR="00A9395D" w:rsidRPr="006006DF">
        <w:rPr>
          <w:rFonts w:ascii="Lora" w:hAnsi="Lora"/>
        </w:rPr>
        <w:t xml:space="preserve"> </w:t>
      </w:r>
      <w:proofErr w:type="spellStart"/>
      <w:r w:rsidR="00A9395D" w:rsidRPr="006006DF">
        <w:rPr>
          <w:rFonts w:ascii="Lora" w:hAnsi="Lora"/>
        </w:rPr>
        <w:t>Coleosporium</w:t>
      </w:r>
      <w:proofErr w:type="spellEnd"/>
      <w:r w:rsidR="00A9395D" w:rsidRPr="006006DF">
        <w:rPr>
          <w:rFonts w:ascii="Lora" w:hAnsi="Lora"/>
        </w:rPr>
        <w:t xml:space="preserve"> </w:t>
      </w:r>
      <w:r>
        <w:rPr>
          <w:rFonts w:ascii="Lora" w:hAnsi="Lora"/>
        </w:rPr>
        <w:t xml:space="preserve">needle rust </w:t>
      </w:r>
      <w:proofErr w:type="gramStart"/>
      <w:r>
        <w:rPr>
          <w:rFonts w:ascii="Lora" w:hAnsi="Lora"/>
        </w:rPr>
        <w:t>include:</w:t>
      </w:r>
      <w:proofErr w:type="gramEnd"/>
      <w:r>
        <w:rPr>
          <w:rFonts w:ascii="Lora" w:hAnsi="Lora"/>
        </w:rPr>
        <w:t xml:space="preserve"> premature needle drop, yellowing and browning of needles, and orange or red rust spores on needles. In very unhealthy trees, rust </w:t>
      </w:r>
      <w:r>
        <w:rPr>
          <w:rFonts w:ascii="Lora" w:hAnsi="Lora"/>
        </w:rPr>
        <w:t xml:space="preserve">can reduce growth and cause significant defoliation, but this is </w:t>
      </w:r>
      <w:r w:rsidR="0089455F">
        <w:rPr>
          <w:rFonts w:ascii="Lora" w:hAnsi="Lora"/>
        </w:rPr>
        <w:t xml:space="preserve">disease is </w:t>
      </w:r>
      <w:r>
        <w:rPr>
          <w:rFonts w:ascii="Lora" w:hAnsi="Lora"/>
        </w:rPr>
        <w:t xml:space="preserve">typically only lethal in </w:t>
      </w:r>
      <w:r w:rsidR="00A9395D">
        <w:rPr>
          <w:rFonts w:ascii="Lora" w:hAnsi="Lora"/>
        </w:rPr>
        <w:t xml:space="preserve">young </w:t>
      </w:r>
      <w:r>
        <w:rPr>
          <w:rFonts w:ascii="Lora" w:hAnsi="Lora"/>
        </w:rPr>
        <w:t>seedlings.</w:t>
      </w:r>
    </w:p>
    <w:p w14:paraId="6C941581" w14:textId="548D6B3B" w:rsidR="001C499E" w:rsidRDefault="00693BC5" w:rsidP="006F7CF5">
      <w:pPr>
        <w:spacing w:after="120"/>
        <w:rPr>
          <w:rFonts w:ascii="Lora" w:hAnsi="Lora"/>
        </w:rPr>
      </w:pPr>
      <w:r w:rsidRPr="00693BC5">
        <w:rPr>
          <w:rFonts w:ascii="Lora" w:hAnsi="Lora"/>
          <w:noProof/>
        </w:rPr>
        <w:drawing>
          <wp:inline distT="0" distB="0" distL="0" distR="0" wp14:anchorId="50579BD0" wp14:editId="22CFE5B7">
            <wp:extent cx="3207152" cy="1809750"/>
            <wp:effectExtent l="0" t="0" r="0" b="0"/>
            <wp:docPr id="322685505" name="Picture 1" descr="Close-up of a plant with a few small round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85505" name="Picture 1" descr="Close-up of a plant with a few small round objects&#10;&#10;Description automatically generated with medium confidence"/>
                    <pic:cNvPicPr/>
                  </pic:nvPicPr>
                  <pic:blipFill>
                    <a:blip r:embed="rId6"/>
                    <a:stretch>
                      <a:fillRect/>
                    </a:stretch>
                  </pic:blipFill>
                  <pic:spPr>
                    <a:xfrm>
                      <a:off x="0" y="0"/>
                      <a:ext cx="3211119" cy="1811989"/>
                    </a:xfrm>
                    <a:prstGeom prst="rect">
                      <a:avLst/>
                    </a:prstGeom>
                  </pic:spPr>
                </pic:pic>
              </a:graphicData>
            </a:graphic>
          </wp:inline>
        </w:drawing>
      </w:r>
    </w:p>
    <w:p w14:paraId="16BE8808" w14:textId="34D3B7A7" w:rsidR="00693BC5" w:rsidRDefault="006006DF" w:rsidP="00693BC5">
      <w:pPr>
        <w:spacing w:after="120"/>
        <w:rPr>
          <w:rFonts w:ascii="Lora" w:hAnsi="Lora"/>
          <w:sz w:val="20"/>
          <w:szCs w:val="20"/>
        </w:rPr>
      </w:pPr>
      <w:r w:rsidRPr="006F7CF5">
        <w:rPr>
          <w:rFonts w:ascii="Lora" w:hAnsi="Lora"/>
          <w:sz w:val="20"/>
          <w:szCs w:val="20"/>
        </w:rPr>
        <w:t xml:space="preserve">Figure 1: </w:t>
      </w:r>
      <w:r w:rsidR="00693BC5" w:rsidRPr="00693BC5">
        <w:rPr>
          <w:rFonts w:ascii="Lora" w:hAnsi="Lora"/>
          <w:sz w:val="20"/>
          <w:szCs w:val="20"/>
        </w:rPr>
        <w:t>Aecia on needles of Austrian pine</w:t>
      </w:r>
      <w:r w:rsidR="00A9395D">
        <w:rPr>
          <w:rFonts w:ascii="Lora" w:hAnsi="Lora"/>
          <w:sz w:val="20"/>
          <w:szCs w:val="20"/>
        </w:rPr>
        <w:t xml:space="preserve"> (a primary host).</w:t>
      </w:r>
    </w:p>
    <w:p w14:paraId="7D57598E" w14:textId="6F8B07F9" w:rsidR="00693BC5" w:rsidRDefault="00693BC5" w:rsidP="00693BC5">
      <w:pPr>
        <w:spacing w:after="120"/>
        <w:rPr>
          <w:rFonts w:ascii="Lora" w:hAnsi="Lora"/>
          <w:sz w:val="20"/>
          <w:szCs w:val="20"/>
        </w:rPr>
      </w:pPr>
      <w:r w:rsidRPr="00693BC5">
        <w:rPr>
          <w:rFonts w:ascii="Lora" w:hAnsi="Lora"/>
          <w:noProof/>
          <w:sz w:val="20"/>
          <w:szCs w:val="20"/>
        </w:rPr>
        <w:drawing>
          <wp:inline distT="0" distB="0" distL="0" distR="0" wp14:anchorId="43BDCD6C" wp14:editId="0AA263E7">
            <wp:extent cx="3153883" cy="2152650"/>
            <wp:effectExtent l="0" t="0" r="8890" b="0"/>
            <wp:docPr id="526350572" name="Picture 1" descr="Close-up of a leaf with a few spot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350572" name="Picture 1" descr="Close-up of a leaf with a few spots on it&#10;&#10;Description automatically generated"/>
                    <pic:cNvPicPr/>
                  </pic:nvPicPr>
                  <pic:blipFill>
                    <a:blip r:embed="rId7"/>
                    <a:stretch>
                      <a:fillRect/>
                    </a:stretch>
                  </pic:blipFill>
                  <pic:spPr>
                    <a:xfrm>
                      <a:off x="0" y="0"/>
                      <a:ext cx="3157774" cy="2155305"/>
                    </a:xfrm>
                    <a:prstGeom prst="rect">
                      <a:avLst/>
                    </a:prstGeom>
                  </pic:spPr>
                </pic:pic>
              </a:graphicData>
            </a:graphic>
          </wp:inline>
        </w:drawing>
      </w:r>
    </w:p>
    <w:p w14:paraId="4F470722" w14:textId="24AC5EF8" w:rsidR="0081219B" w:rsidRDefault="00693BC5" w:rsidP="001A351C">
      <w:pPr>
        <w:spacing w:after="120"/>
        <w:rPr>
          <w:rFonts w:ascii="Lora" w:hAnsi="Lora"/>
          <w:sz w:val="20"/>
          <w:szCs w:val="20"/>
        </w:rPr>
      </w:pPr>
      <w:r>
        <w:rPr>
          <w:rFonts w:ascii="Lora" w:hAnsi="Lora"/>
          <w:sz w:val="20"/>
          <w:szCs w:val="20"/>
        </w:rPr>
        <w:t xml:space="preserve">Figure 2: </w:t>
      </w:r>
      <w:proofErr w:type="spellStart"/>
      <w:r w:rsidRPr="00693BC5">
        <w:rPr>
          <w:rFonts w:ascii="Lora" w:hAnsi="Lora"/>
          <w:sz w:val="20"/>
          <w:szCs w:val="20"/>
        </w:rPr>
        <w:t>Uredinial</w:t>
      </w:r>
      <w:proofErr w:type="spellEnd"/>
      <w:r w:rsidRPr="00693BC5">
        <w:rPr>
          <w:rFonts w:ascii="Lora" w:hAnsi="Lora"/>
          <w:sz w:val="20"/>
          <w:szCs w:val="20"/>
        </w:rPr>
        <w:t xml:space="preserve"> pustules on goldenrod (an alternate host)</w:t>
      </w:r>
      <w:r>
        <w:rPr>
          <w:rFonts w:ascii="Lora" w:hAnsi="Lora"/>
          <w:sz w:val="20"/>
          <w:szCs w:val="20"/>
        </w:rPr>
        <w:t>.</w:t>
      </w:r>
    </w:p>
    <w:p w14:paraId="014FC472" w14:textId="3C6926BC" w:rsidR="006F7CF5" w:rsidRDefault="0081219B" w:rsidP="006F7CF5">
      <w:pPr>
        <w:spacing w:after="120"/>
        <w:rPr>
          <w:rFonts w:ascii="Work Sans" w:hAnsi="Work Sans"/>
          <w:b/>
          <w:color w:val="000000" w:themeColor="text1"/>
          <w:sz w:val="28"/>
          <w:szCs w:val="28"/>
        </w:rPr>
      </w:pPr>
      <w:r w:rsidRPr="0081219B">
        <w:rPr>
          <w:rFonts w:ascii="Work Sans" w:hAnsi="Work Sans"/>
          <w:b/>
          <w:color w:val="000000" w:themeColor="text1"/>
          <w:sz w:val="28"/>
          <w:szCs w:val="28"/>
        </w:rPr>
        <w:t>Disease Cycle</w:t>
      </w:r>
    </w:p>
    <w:p w14:paraId="7E428DD9" w14:textId="78D19A8E" w:rsidR="006006DF" w:rsidRDefault="006006DF" w:rsidP="006006DF">
      <w:pPr>
        <w:spacing w:after="120"/>
        <w:rPr>
          <w:rFonts w:ascii="Lora" w:hAnsi="Lora"/>
        </w:rPr>
      </w:pPr>
      <w:r w:rsidRPr="006006DF">
        <w:rPr>
          <w:rFonts w:ascii="Lora" w:hAnsi="Lora"/>
        </w:rPr>
        <w:t xml:space="preserve">The disease cycle </w:t>
      </w:r>
      <w:r w:rsidR="00247033">
        <w:rPr>
          <w:rFonts w:ascii="Lora" w:hAnsi="Lora"/>
        </w:rPr>
        <w:t xml:space="preserve">of a rust fungus may be very complicated. For </w:t>
      </w:r>
      <w:proofErr w:type="spellStart"/>
      <w:r w:rsidR="00247033">
        <w:rPr>
          <w:rFonts w:ascii="Lora" w:hAnsi="Lora"/>
        </w:rPr>
        <w:t>Coleosporium</w:t>
      </w:r>
      <w:proofErr w:type="spellEnd"/>
      <w:r w:rsidR="00247033">
        <w:rPr>
          <w:rFonts w:ascii="Lora" w:hAnsi="Lora"/>
        </w:rPr>
        <w:t>, let’s call pine our primary host and begin with</w:t>
      </w:r>
      <w:r w:rsidRPr="006006DF">
        <w:rPr>
          <w:rFonts w:ascii="Lora" w:hAnsi="Lora"/>
        </w:rPr>
        <w:t xml:space="preserve"> </w:t>
      </w:r>
      <w:r w:rsidR="00247033">
        <w:rPr>
          <w:rFonts w:ascii="Lora" w:hAnsi="Lora"/>
        </w:rPr>
        <w:t xml:space="preserve">a susceptible </w:t>
      </w:r>
      <w:r w:rsidRPr="006006DF">
        <w:rPr>
          <w:rFonts w:ascii="Lora" w:hAnsi="Lora"/>
        </w:rPr>
        <w:t>pine in late summer or early Autumn</w:t>
      </w:r>
      <w:r w:rsidR="00247033">
        <w:rPr>
          <w:rFonts w:ascii="Lora" w:hAnsi="Lora"/>
        </w:rPr>
        <w:t xml:space="preserve">. At that </w:t>
      </w:r>
      <w:r w:rsidR="00247033">
        <w:rPr>
          <w:rFonts w:ascii="Lora" w:hAnsi="Lora"/>
        </w:rPr>
        <w:lastRenderedPageBreak/>
        <w:t>time, a susceptible pine may become</w:t>
      </w:r>
      <w:r w:rsidRPr="006006DF">
        <w:rPr>
          <w:rFonts w:ascii="Lora" w:hAnsi="Lora"/>
        </w:rPr>
        <w:t xml:space="preserve"> infected by basidiospores produced on the alternate host. The fungus grows into and overwinters in the needles, and yellow spots develop on them the following spring. Fruiting bodies called </w:t>
      </w:r>
      <w:proofErr w:type="spellStart"/>
      <w:r w:rsidR="0096355C">
        <w:rPr>
          <w:rFonts w:ascii="Lora" w:hAnsi="Lora"/>
        </w:rPr>
        <w:t>pycnia</w:t>
      </w:r>
      <w:proofErr w:type="spellEnd"/>
      <w:r w:rsidR="00CE1742">
        <w:rPr>
          <w:rFonts w:ascii="Lora" w:hAnsi="Lora"/>
        </w:rPr>
        <w:t xml:space="preserve"> (or </w:t>
      </w:r>
      <w:proofErr w:type="spellStart"/>
      <w:r w:rsidR="00CE1742">
        <w:rPr>
          <w:rFonts w:ascii="Lora" w:hAnsi="Lora"/>
        </w:rPr>
        <w:t>spermagonia</w:t>
      </w:r>
      <w:proofErr w:type="spellEnd"/>
      <w:r w:rsidR="00CE1742">
        <w:rPr>
          <w:rFonts w:ascii="Lora" w:hAnsi="Lora"/>
        </w:rPr>
        <w:t>)</w:t>
      </w:r>
      <w:r w:rsidR="0096355C">
        <w:rPr>
          <w:rFonts w:ascii="Lora" w:hAnsi="Lora"/>
        </w:rPr>
        <w:t xml:space="preserve"> d</w:t>
      </w:r>
      <w:r w:rsidRPr="006006DF">
        <w:rPr>
          <w:rFonts w:ascii="Lora" w:hAnsi="Lora"/>
        </w:rPr>
        <w:t>evelop beneath these spots initially</w:t>
      </w:r>
      <w:r w:rsidR="00247033">
        <w:rPr>
          <w:rFonts w:ascii="Lora" w:hAnsi="Lora"/>
        </w:rPr>
        <w:t>,</w:t>
      </w:r>
      <w:r w:rsidR="00CE1742">
        <w:rPr>
          <w:rFonts w:ascii="Lora" w:hAnsi="Lora"/>
        </w:rPr>
        <w:t xml:space="preserve"> and </w:t>
      </w:r>
      <w:r w:rsidR="00247033">
        <w:rPr>
          <w:rFonts w:ascii="Lora" w:hAnsi="Lora"/>
        </w:rPr>
        <w:t xml:space="preserve">they </w:t>
      </w:r>
      <w:r w:rsidR="00CE1742">
        <w:rPr>
          <w:rFonts w:ascii="Lora" w:hAnsi="Lora"/>
        </w:rPr>
        <w:t xml:space="preserve">produce </w:t>
      </w:r>
      <w:proofErr w:type="spellStart"/>
      <w:r w:rsidR="00CE1742">
        <w:rPr>
          <w:rFonts w:ascii="Lora" w:hAnsi="Lora"/>
        </w:rPr>
        <w:t>pycniospores</w:t>
      </w:r>
      <w:proofErr w:type="spellEnd"/>
      <w:r w:rsidR="00CE1742">
        <w:rPr>
          <w:rFonts w:ascii="Lora" w:hAnsi="Lora"/>
        </w:rPr>
        <w:t xml:space="preserve">. </w:t>
      </w:r>
      <w:r w:rsidR="00247033">
        <w:rPr>
          <w:rFonts w:ascii="Lora" w:hAnsi="Lora"/>
        </w:rPr>
        <w:t xml:space="preserve">The </w:t>
      </w:r>
      <w:proofErr w:type="spellStart"/>
      <w:r w:rsidR="00247033">
        <w:rPr>
          <w:rFonts w:ascii="Lora" w:hAnsi="Lora"/>
        </w:rPr>
        <w:t>p</w:t>
      </w:r>
      <w:r w:rsidR="00CE1742">
        <w:rPr>
          <w:rFonts w:ascii="Lora" w:hAnsi="Lora"/>
        </w:rPr>
        <w:t>ycniospores</w:t>
      </w:r>
      <w:proofErr w:type="spellEnd"/>
      <w:r w:rsidRPr="006006DF">
        <w:rPr>
          <w:rFonts w:ascii="Lora" w:hAnsi="Lora"/>
        </w:rPr>
        <w:t xml:space="preserve"> </w:t>
      </w:r>
      <w:r w:rsidR="0089455F">
        <w:rPr>
          <w:rFonts w:ascii="Lora" w:hAnsi="Lora"/>
        </w:rPr>
        <w:t xml:space="preserve">later </w:t>
      </w:r>
      <w:r w:rsidR="00CE1742">
        <w:rPr>
          <w:rFonts w:ascii="Lora" w:hAnsi="Lora"/>
        </w:rPr>
        <w:t xml:space="preserve">give rise </w:t>
      </w:r>
      <w:r w:rsidR="00247033">
        <w:rPr>
          <w:rFonts w:ascii="Lora" w:hAnsi="Lora"/>
        </w:rPr>
        <w:t xml:space="preserve">another stage known as </w:t>
      </w:r>
      <w:r w:rsidR="00CE1742">
        <w:rPr>
          <w:rFonts w:ascii="Lora" w:hAnsi="Lora"/>
        </w:rPr>
        <w:t>aecia</w:t>
      </w:r>
      <w:r w:rsidR="00247033">
        <w:rPr>
          <w:rFonts w:ascii="Lora" w:hAnsi="Lora"/>
        </w:rPr>
        <w:t>, and aecia of this fungus on pine resemble</w:t>
      </w:r>
      <w:r w:rsidR="00CE1742">
        <w:rPr>
          <w:rFonts w:ascii="Lora" w:hAnsi="Lora"/>
        </w:rPr>
        <w:t xml:space="preserve"> tiny </w:t>
      </w:r>
      <w:r w:rsidR="00247033">
        <w:rPr>
          <w:rFonts w:ascii="Lora" w:hAnsi="Lora"/>
        </w:rPr>
        <w:t>white “</w:t>
      </w:r>
      <w:r w:rsidR="00CE1742">
        <w:rPr>
          <w:rFonts w:ascii="Lora" w:hAnsi="Lora"/>
        </w:rPr>
        <w:t>tongues</w:t>
      </w:r>
      <w:r w:rsidR="00247033">
        <w:rPr>
          <w:rFonts w:ascii="Lora" w:hAnsi="Lora"/>
        </w:rPr>
        <w:t>”</w:t>
      </w:r>
      <w:r w:rsidR="00CE1742">
        <w:rPr>
          <w:rFonts w:ascii="Lora" w:hAnsi="Lora"/>
        </w:rPr>
        <w:t>.</w:t>
      </w:r>
      <w:r w:rsidRPr="006006DF">
        <w:rPr>
          <w:rFonts w:ascii="Lora" w:hAnsi="Lora"/>
        </w:rPr>
        <w:t xml:space="preserve"> When </w:t>
      </w:r>
      <w:r w:rsidR="00CE1742">
        <w:rPr>
          <w:rFonts w:ascii="Lora" w:hAnsi="Lora"/>
        </w:rPr>
        <w:t>mature,</w:t>
      </w:r>
      <w:r w:rsidR="0089455F">
        <w:rPr>
          <w:rFonts w:ascii="Lora" w:hAnsi="Lora"/>
        </w:rPr>
        <w:t xml:space="preserve"> aecia</w:t>
      </w:r>
      <w:r w:rsidRPr="006006DF">
        <w:rPr>
          <w:rFonts w:ascii="Lora" w:hAnsi="Lora"/>
        </w:rPr>
        <w:t xml:space="preserve"> burst</w:t>
      </w:r>
      <w:r w:rsidR="00CE1742">
        <w:rPr>
          <w:rFonts w:ascii="Lora" w:hAnsi="Lora"/>
        </w:rPr>
        <w:t xml:space="preserve"> and</w:t>
      </w:r>
      <w:r w:rsidRPr="006006DF">
        <w:rPr>
          <w:rFonts w:ascii="Lora" w:hAnsi="Lora"/>
        </w:rPr>
        <w:t xml:space="preserve"> release bright orange spores that </w:t>
      </w:r>
      <w:r w:rsidR="0089455F" w:rsidRPr="00693BC5">
        <w:rPr>
          <w:rFonts w:ascii="Lora" w:hAnsi="Lora"/>
        </w:rPr>
        <w:t>are dispersed by the wind and</w:t>
      </w:r>
      <w:r w:rsidR="0089455F">
        <w:rPr>
          <w:rFonts w:ascii="Lora" w:hAnsi="Lora"/>
        </w:rPr>
        <w:t xml:space="preserve"> </w:t>
      </w:r>
      <w:r w:rsidR="00247033">
        <w:rPr>
          <w:rFonts w:ascii="Lora" w:hAnsi="Lora"/>
        </w:rPr>
        <w:t xml:space="preserve">that </w:t>
      </w:r>
      <w:r w:rsidR="0089455F">
        <w:rPr>
          <w:rFonts w:ascii="Lora" w:hAnsi="Lora"/>
        </w:rPr>
        <w:t>go on to</w:t>
      </w:r>
      <w:r w:rsidR="0089455F" w:rsidRPr="00693BC5">
        <w:rPr>
          <w:rFonts w:ascii="Lora" w:hAnsi="Lora"/>
        </w:rPr>
        <w:t xml:space="preserve"> infect the alternate host</w:t>
      </w:r>
      <w:r w:rsidR="0089455F">
        <w:rPr>
          <w:rFonts w:ascii="Lora" w:hAnsi="Lora"/>
        </w:rPr>
        <w:t>.</w:t>
      </w:r>
    </w:p>
    <w:p w14:paraId="779172CF" w14:textId="288B0E43" w:rsidR="003A5665" w:rsidRDefault="006006DF" w:rsidP="006F7CF5">
      <w:pPr>
        <w:spacing w:after="120"/>
        <w:rPr>
          <w:rFonts w:ascii="Lora" w:hAnsi="Lora"/>
        </w:rPr>
      </w:pPr>
      <w:r w:rsidRPr="006006DF">
        <w:rPr>
          <w:rFonts w:ascii="Lora" w:hAnsi="Lora"/>
        </w:rPr>
        <w:t>On the alternate host,</w:t>
      </w:r>
      <w:r w:rsidR="00CE1742">
        <w:rPr>
          <w:rFonts w:ascii="Lora" w:hAnsi="Lora"/>
        </w:rPr>
        <w:t xml:space="preserve"> </w:t>
      </w:r>
      <w:r w:rsidRPr="006006DF">
        <w:rPr>
          <w:rFonts w:ascii="Lora" w:hAnsi="Lora"/>
        </w:rPr>
        <w:t xml:space="preserve">pustules </w:t>
      </w:r>
      <w:r w:rsidR="0089455F">
        <w:rPr>
          <w:rFonts w:ascii="Lora" w:hAnsi="Lora"/>
        </w:rPr>
        <w:t>develop</w:t>
      </w:r>
      <w:r w:rsidR="00CE1742">
        <w:rPr>
          <w:rFonts w:ascii="Lora" w:hAnsi="Lora"/>
        </w:rPr>
        <w:t xml:space="preserve"> containing </w:t>
      </w:r>
      <w:proofErr w:type="spellStart"/>
      <w:r w:rsidR="00CE1742">
        <w:rPr>
          <w:rFonts w:ascii="Lora" w:hAnsi="Lora"/>
        </w:rPr>
        <w:t>Uredinia</w:t>
      </w:r>
      <w:proofErr w:type="spellEnd"/>
      <w:r w:rsidR="00CE1742">
        <w:rPr>
          <w:rFonts w:ascii="Lora" w:hAnsi="Lora"/>
        </w:rPr>
        <w:t xml:space="preserve"> that</w:t>
      </w:r>
      <w:r w:rsidR="0089455F">
        <w:rPr>
          <w:rFonts w:ascii="Lora" w:hAnsi="Lora"/>
        </w:rPr>
        <w:t xml:space="preserve"> </w:t>
      </w:r>
      <w:r w:rsidRPr="006006DF">
        <w:rPr>
          <w:rFonts w:ascii="Lora" w:hAnsi="Lora"/>
        </w:rPr>
        <w:t xml:space="preserve">produce </w:t>
      </w:r>
      <w:proofErr w:type="spellStart"/>
      <w:r w:rsidR="00CE1742">
        <w:rPr>
          <w:rFonts w:ascii="Lora" w:hAnsi="Lora"/>
        </w:rPr>
        <w:t>uredinio</w:t>
      </w:r>
      <w:r w:rsidRPr="006006DF">
        <w:rPr>
          <w:rFonts w:ascii="Lora" w:hAnsi="Lora"/>
        </w:rPr>
        <w:t>spores</w:t>
      </w:r>
      <w:proofErr w:type="spellEnd"/>
      <w:r w:rsidRPr="006006DF">
        <w:rPr>
          <w:rFonts w:ascii="Lora" w:hAnsi="Lora"/>
        </w:rPr>
        <w:t xml:space="preserve"> </w:t>
      </w:r>
      <w:r w:rsidR="0089455F">
        <w:rPr>
          <w:rFonts w:ascii="Lora" w:hAnsi="Lora"/>
        </w:rPr>
        <w:t>that can re</w:t>
      </w:r>
      <w:r w:rsidRPr="006006DF">
        <w:rPr>
          <w:rFonts w:ascii="Lora" w:hAnsi="Lora"/>
        </w:rPr>
        <w:t>infect th</w:t>
      </w:r>
      <w:r w:rsidR="00CE1742">
        <w:rPr>
          <w:rFonts w:ascii="Lora" w:hAnsi="Lora"/>
        </w:rPr>
        <w:t>at alternate</w:t>
      </w:r>
      <w:r w:rsidRPr="006006DF">
        <w:rPr>
          <w:rFonts w:ascii="Lora" w:hAnsi="Lora"/>
        </w:rPr>
        <w:t xml:space="preserve"> host. </w:t>
      </w:r>
      <w:r w:rsidR="0089455F" w:rsidRPr="00693BC5">
        <w:rPr>
          <w:rFonts w:ascii="Lora" w:hAnsi="Lora"/>
        </w:rPr>
        <w:t>Several generations of this stage may be produced during the summer months</w:t>
      </w:r>
      <w:r w:rsidR="00247033">
        <w:rPr>
          <w:rFonts w:ascii="Lora" w:hAnsi="Lora"/>
        </w:rPr>
        <w:t xml:space="preserve">. As </w:t>
      </w:r>
      <w:r w:rsidR="0089455F">
        <w:rPr>
          <w:rFonts w:ascii="Lora" w:hAnsi="Lora"/>
        </w:rPr>
        <w:t xml:space="preserve">this </w:t>
      </w:r>
      <w:r w:rsidRPr="006006DF">
        <w:rPr>
          <w:rFonts w:ascii="Lora" w:hAnsi="Lora"/>
        </w:rPr>
        <w:t xml:space="preserve">cycle repeats, </w:t>
      </w:r>
      <w:r w:rsidR="0089455F">
        <w:rPr>
          <w:rFonts w:ascii="Lora" w:hAnsi="Lora"/>
        </w:rPr>
        <w:t>the level of fungal</w:t>
      </w:r>
      <w:r w:rsidRPr="006006DF">
        <w:rPr>
          <w:rFonts w:ascii="Lora" w:hAnsi="Lora"/>
        </w:rPr>
        <w:t xml:space="preserve"> </w:t>
      </w:r>
      <w:r w:rsidR="00247033" w:rsidRPr="006006DF">
        <w:rPr>
          <w:rFonts w:ascii="Lora" w:hAnsi="Lora"/>
        </w:rPr>
        <w:t>inoculum</w:t>
      </w:r>
      <w:r w:rsidRPr="006006DF">
        <w:rPr>
          <w:rFonts w:ascii="Lora" w:hAnsi="Lora"/>
        </w:rPr>
        <w:t xml:space="preserve"> increase</w:t>
      </w:r>
      <w:r w:rsidR="0089455F">
        <w:rPr>
          <w:rFonts w:ascii="Lora" w:hAnsi="Lora"/>
        </w:rPr>
        <w:t xml:space="preserve">s on the infected plant and </w:t>
      </w:r>
      <w:r w:rsidR="00A47612">
        <w:rPr>
          <w:rFonts w:ascii="Lora" w:hAnsi="Lora"/>
        </w:rPr>
        <w:t xml:space="preserve">may spread to </w:t>
      </w:r>
      <w:r w:rsidR="0089455F">
        <w:rPr>
          <w:rFonts w:ascii="Lora" w:hAnsi="Lora"/>
        </w:rPr>
        <w:t>other nearby alternate host plants.</w:t>
      </w:r>
      <w:r>
        <w:rPr>
          <w:rFonts w:ascii="Lora" w:hAnsi="Lora"/>
        </w:rPr>
        <w:t xml:space="preserve"> By</w:t>
      </w:r>
      <w:r w:rsidRPr="006006DF">
        <w:rPr>
          <w:rFonts w:ascii="Lora" w:hAnsi="Lora"/>
        </w:rPr>
        <w:t xml:space="preserve"> late summer, </w:t>
      </w:r>
      <w:r w:rsidR="00A47612">
        <w:rPr>
          <w:rFonts w:ascii="Lora" w:hAnsi="Lora"/>
        </w:rPr>
        <w:t xml:space="preserve">yet another stage, </w:t>
      </w:r>
      <w:r w:rsidRPr="006006DF">
        <w:rPr>
          <w:rFonts w:ascii="Lora" w:hAnsi="Lora"/>
        </w:rPr>
        <w:t>telia</w:t>
      </w:r>
      <w:r w:rsidR="00A47612">
        <w:rPr>
          <w:rFonts w:ascii="Lora" w:hAnsi="Lora"/>
        </w:rPr>
        <w:t>,</w:t>
      </w:r>
      <w:r w:rsidRPr="006006DF">
        <w:rPr>
          <w:rFonts w:ascii="Lora" w:hAnsi="Lora"/>
        </w:rPr>
        <w:t xml:space="preserve"> </w:t>
      </w:r>
      <w:r w:rsidR="00CE1742">
        <w:rPr>
          <w:rFonts w:ascii="Lora" w:hAnsi="Lora"/>
        </w:rPr>
        <w:t xml:space="preserve">begin to </w:t>
      </w:r>
      <w:r w:rsidRPr="006006DF">
        <w:rPr>
          <w:rFonts w:ascii="Lora" w:hAnsi="Lora"/>
        </w:rPr>
        <w:t xml:space="preserve">develop </w:t>
      </w:r>
      <w:r w:rsidR="00CE1742">
        <w:rPr>
          <w:rFonts w:ascii="Lora" w:hAnsi="Lora"/>
        </w:rPr>
        <w:t xml:space="preserve">from the </w:t>
      </w:r>
      <w:proofErr w:type="spellStart"/>
      <w:r w:rsidRPr="006006DF">
        <w:rPr>
          <w:rFonts w:ascii="Lora" w:hAnsi="Lora"/>
        </w:rPr>
        <w:t>uredinia</w:t>
      </w:r>
      <w:r w:rsidR="00A47612">
        <w:rPr>
          <w:rFonts w:ascii="Lora" w:hAnsi="Lora"/>
        </w:rPr>
        <w:t>l</w:t>
      </w:r>
      <w:proofErr w:type="spellEnd"/>
      <w:r w:rsidR="00A47612">
        <w:rPr>
          <w:rFonts w:ascii="Lora" w:hAnsi="Lora"/>
        </w:rPr>
        <w:t xml:space="preserve"> pustules</w:t>
      </w:r>
      <w:r w:rsidRPr="006006DF">
        <w:rPr>
          <w:rFonts w:ascii="Lora" w:hAnsi="Lora"/>
        </w:rPr>
        <w:t xml:space="preserve">. </w:t>
      </w:r>
      <w:r w:rsidR="00A47612">
        <w:rPr>
          <w:rFonts w:ascii="Lora" w:hAnsi="Lora"/>
        </w:rPr>
        <w:t>Telia produce first teliospores</w:t>
      </w:r>
      <w:r w:rsidR="00CE1742">
        <w:rPr>
          <w:rFonts w:ascii="Lora" w:hAnsi="Lora"/>
        </w:rPr>
        <w:t>, and then the teliospores</w:t>
      </w:r>
      <w:r w:rsidR="00A47612">
        <w:rPr>
          <w:rFonts w:ascii="Lora" w:hAnsi="Lora"/>
        </w:rPr>
        <w:t xml:space="preserve"> germinate to produce b</w:t>
      </w:r>
      <w:r w:rsidRPr="006006DF">
        <w:rPr>
          <w:rFonts w:ascii="Lora" w:hAnsi="Lora"/>
        </w:rPr>
        <w:t>asidiospores</w:t>
      </w:r>
      <w:r w:rsidR="00A47612">
        <w:rPr>
          <w:rFonts w:ascii="Lora" w:hAnsi="Lora"/>
        </w:rPr>
        <w:t xml:space="preserve"> that </w:t>
      </w:r>
      <w:r w:rsidR="00247033">
        <w:rPr>
          <w:rFonts w:ascii="Lora" w:hAnsi="Lora"/>
        </w:rPr>
        <w:t xml:space="preserve">can </w:t>
      </w:r>
      <w:r w:rsidR="0089455F">
        <w:rPr>
          <w:rFonts w:ascii="Lora" w:hAnsi="Lora"/>
        </w:rPr>
        <w:t>re</w:t>
      </w:r>
      <w:r w:rsidRPr="006006DF">
        <w:rPr>
          <w:rFonts w:ascii="Lora" w:hAnsi="Lora"/>
        </w:rPr>
        <w:t xml:space="preserve">infect pine needles. </w:t>
      </w:r>
    </w:p>
    <w:p w14:paraId="08A68143" w14:textId="56D30D21" w:rsidR="006F7CF5" w:rsidRPr="001C499E" w:rsidRDefault="003A5665" w:rsidP="006F7CF5">
      <w:pPr>
        <w:spacing w:after="120"/>
        <w:rPr>
          <w:rFonts w:ascii="Lora" w:hAnsi="Lora"/>
        </w:rPr>
      </w:pPr>
      <w:r>
        <w:rPr>
          <w:rFonts w:ascii="Lora" w:hAnsi="Lora"/>
        </w:rPr>
        <w:t xml:space="preserve">A </w:t>
      </w:r>
      <w:r w:rsidRPr="006006DF">
        <w:rPr>
          <w:rFonts w:ascii="Lora" w:hAnsi="Lora"/>
        </w:rPr>
        <w:t xml:space="preserve">few species of </w:t>
      </w:r>
      <w:proofErr w:type="spellStart"/>
      <w:r w:rsidRPr="006006DF">
        <w:rPr>
          <w:rFonts w:ascii="Lora" w:hAnsi="Lora"/>
        </w:rPr>
        <w:t>Coleosporium</w:t>
      </w:r>
      <w:proofErr w:type="spellEnd"/>
      <w:r w:rsidRPr="006006DF">
        <w:rPr>
          <w:rFonts w:ascii="Lora" w:hAnsi="Lora"/>
        </w:rPr>
        <w:t xml:space="preserve"> will survive for more than one year as mycelium in the living </w:t>
      </w:r>
      <w:r w:rsidRPr="006006DF">
        <w:rPr>
          <w:rFonts w:ascii="Lora" w:hAnsi="Lora"/>
        </w:rPr>
        <w:t xml:space="preserve">tissue of the pine host. </w:t>
      </w:r>
      <w:r w:rsidRPr="006006DF">
        <w:rPr>
          <w:rFonts w:ascii="Lora" w:hAnsi="Lora"/>
          <w:i/>
          <w:iCs/>
        </w:rPr>
        <w:t xml:space="preserve">C. </w:t>
      </w:r>
      <w:proofErr w:type="spellStart"/>
      <w:r w:rsidRPr="006006DF">
        <w:rPr>
          <w:rFonts w:ascii="Lora" w:hAnsi="Lora"/>
          <w:i/>
          <w:iCs/>
        </w:rPr>
        <w:t>asterum</w:t>
      </w:r>
      <w:proofErr w:type="spellEnd"/>
      <w:r w:rsidRPr="006006DF">
        <w:rPr>
          <w:rFonts w:ascii="Lora" w:hAnsi="Lora"/>
        </w:rPr>
        <w:t xml:space="preserve"> is one such rust sometimes producing aecia for 2-3 summers. </w:t>
      </w:r>
      <w:r w:rsidR="00D7057A">
        <w:rPr>
          <w:rFonts w:ascii="Lora" w:hAnsi="Lora"/>
        </w:rPr>
        <w:t>However, be</w:t>
      </w:r>
      <w:r w:rsidR="00CE1742">
        <w:rPr>
          <w:rFonts w:ascii="Lora" w:hAnsi="Lora"/>
        </w:rPr>
        <w:t xml:space="preserve">cause this pathogen has the maximum number of </w:t>
      </w:r>
      <w:r>
        <w:rPr>
          <w:rFonts w:ascii="Lora" w:hAnsi="Lora"/>
        </w:rPr>
        <w:t>spores stages (five) and requires two separate host species to complete its life cycle, it is designated as a macrocyclic heteroecious rust. Ma</w:t>
      </w:r>
      <w:r w:rsidR="00D7057A">
        <w:rPr>
          <w:rFonts w:ascii="Lora" w:hAnsi="Lora"/>
        </w:rPr>
        <w:t>n</w:t>
      </w:r>
      <w:r>
        <w:rPr>
          <w:rFonts w:ascii="Lora" w:hAnsi="Lora"/>
        </w:rPr>
        <w:t xml:space="preserve">y rust </w:t>
      </w:r>
      <w:r w:rsidR="00D7057A">
        <w:rPr>
          <w:rFonts w:ascii="Lora" w:hAnsi="Lora"/>
        </w:rPr>
        <w:t>pathogens</w:t>
      </w:r>
      <w:r>
        <w:rPr>
          <w:rFonts w:ascii="Lora" w:hAnsi="Lora"/>
        </w:rPr>
        <w:t xml:space="preserve"> fall into this category. Alternatively, rust fungi that survive on one host are known a</w:t>
      </w:r>
      <w:r w:rsidR="00247033">
        <w:rPr>
          <w:rFonts w:ascii="Lora" w:hAnsi="Lora"/>
        </w:rPr>
        <w:t>s</w:t>
      </w:r>
      <w:r>
        <w:rPr>
          <w:rFonts w:ascii="Lora" w:hAnsi="Lora"/>
        </w:rPr>
        <w:t xml:space="preserve"> </w:t>
      </w:r>
      <w:r w:rsidR="00D7057A">
        <w:rPr>
          <w:rFonts w:ascii="Lora" w:hAnsi="Lora"/>
        </w:rPr>
        <w:t>a</w:t>
      </w:r>
      <w:r>
        <w:rPr>
          <w:rFonts w:ascii="Lora" w:hAnsi="Lora"/>
        </w:rPr>
        <w:t xml:space="preserve">utoecious, and those that produce three or fewer spore stages are known as </w:t>
      </w:r>
      <w:proofErr w:type="spellStart"/>
      <w:r>
        <w:rPr>
          <w:rFonts w:ascii="Lora" w:hAnsi="Lora"/>
        </w:rPr>
        <w:t>microcyclic</w:t>
      </w:r>
      <w:proofErr w:type="spellEnd"/>
      <w:r w:rsidR="00D7057A">
        <w:rPr>
          <w:rFonts w:ascii="Lora" w:hAnsi="Lora"/>
        </w:rPr>
        <w:t xml:space="preserve">. </w:t>
      </w:r>
    </w:p>
    <w:p w14:paraId="1D2406E5" w14:textId="37C15C01" w:rsidR="006006DF" w:rsidRPr="001C499E" w:rsidRDefault="009E36A7" w:rsidP="00451057">
      <w:pPr>
        <w:spacing w:after="120"/>
        <w:rPr>
          <w:rFonts w:ascii="Work Sans" w:hAnsi="Work Sans"/>
          <w:b/>
          <w:color w:val="000000" w:themeColor="text1"/>
          <w:sz w:val="28"/>
          <w:szCs w:val="28"/>
        </w:rPr>
      </w:pPr>
      <w:r>
        <w:rPr>
          <w:rFonts w:ascii="Work Sans" w:hAnsi="Work Sans"/>
          <w:b/>
          <w:color w:val="000000" w:themeColor="text1"/>
          <w:sz w:val="28"/>
          <w:szCs w:val="28"/>
        </w:rPr>
        <w:t>Management Strategies</w:t>
      </w:r>
      <w:r w:rsidR="00E60E75" w:rsidRPr="00E60E75">
        <w:rPr>
          <w:rFonts w:ascii="Lora" w:hAnsi="Lora"/>
        </w:rPr>
        <w:t xml:space="preserve"> </w:t>
      </w:r>
      <w:r w:rsidR="006F7CF5" w:rsidRPr="006F7CF5">
        <w:rPr>
          <w:rFonts w:ascii="Lora" w:hAnsi="Lora"/>
        </w:rPr>
        <w:t xml:space="preserve"> </w:t>
      </w:r>
    </w:p>
    <w:p w14:paraId="308343EB" w14:textId="4FEA8DE2" w:rsidR="003A051B" w:rsidRPr="004F3DD5" w:rsidRDefault="001C499E" w:rsidP="00451057">
      <w:pPr>
        <w:spacing w:after="120"/>
        <w:rPr>
          <w:rFonts w:ascii="Lora" w:hAnsi="Lora"/>
        </w:rPr>
        <w:sectPr w:rsidR="003A051B" w:rsidRPr="004F3DD5" w:rsidSect="00437088">
          <w:type w:val="continuous"/>
          <w:pgSz w:w="12240" w:h="15840"/>
          <w:pgMar w:top="720" w:right="720" w:bottom="720" w:left="720" w:header="720" w:footer="720" w:gutter="0"/>
          <w:cols w:num="2" w:space="720"/>
          <w:docGrid w:linePitch="360"/>
        </w:sectPr>
      </w:pPr>
      <w:r w:rsidRPr="001C499E">
        <w:rPr>
          <w:rFonts w:ascii="Lora" w:hAnsi="Lora"/>
        </w:rPr>
        <w:t>Pine needle rust is considered a minor stress on mature trees. As such, management is not required</w:t>
      </w:r>
      <w:r>
        <w:rPr>
          <w:rFonts w:ascii="Lora" w:hAnsi="Lora"/>
        </w:rPr>
        <w:t xml:space="preserve"> in many cases. </w:t>
      </w:r>
      <w:r w:rsidR="00D7057A">
        <w:rPr>
          <w:rFonts w:ascii="Lora" w:hAnsi="Lora"/>
        </w:rPr>
        <w:t>Maintaining the overall health and vigor of the tree can help prevent the disease from stressing the tree</w:t>
      </w:r>
      <w:r w:rsidR="00247033">
        <w:rPr>
          <w:rFonts w:ascii="Lora" w:hAnsi="Lora"/>
        </w:rPr>
        <w:t xml:space="preserve"> further</w:t>
      </w:r>
      <w:r w:rsidR="00D7057A">
        <w:rPr>
          <w:rFonts w:ascii="Lora" w:hAnsi="Lora"/>
        </w:rPr>
        <w:t>.</w:t>
      </w:r>
      <w:r w:rsidR="00D7057A" w:rsidRPr="001C499E">
        <w:rPr>
          <w:rFonts w:ascii="Lora" w:hAnsi="Lora"/>
        </w:rPr>
        <w:t xml:space="preserve"> </w:t>
      </w:r>
      <w:r w:rsidRPr="001C499E">
        <w:rPr>
          <w:rFonts w:ascii="Lora" w:hAnsi="Lora"/>
        </w:rPr>
        <w:t>Some methods of preventing this disease are to plant trees on slopes, leave adequate space between trees when planting, and keep weeds under control all to encourage good air circulation around the base of the trees, even at maturity.</w:t>
      </w:r>
      <w:r>
        <w:rPr>
          <w:rFonts w:ascii="Lora" w:hAnsi="Lora"/>
        </w:rPr>
        <w:t xml:space="preserve"> </w:t>
      </w:r>
      <w:r w:rsidRPr="001C499E">
        <w:rPr>
          <w:rFonts w:ascii="Lora" w:hAnsi="Lora"/>
        </w:rPr>
        <w:t xml:space="preserve">Another option is to control the alternate hosts </w:t>
      </w:r>
      <w:r w:rsidR="006D39C6">
        <w:rPr>
          <w:rFonts w:ascii="Lora" w:hAnsi="Lora"/>
        </w:rPr>
        <w:t>by</w:t>
      </w:r>
      <w:r w:rsidRPr="001C499E">
        <w:rPr>
          <w:rFonts w:ascii="Lora" w:hAnsi="Lora"/>
        </w:rPr>
        <w:t xml:space="preserve"> mowing before August each year or eradicat</w:t>
      </w:r>
      <w:r w:rsidR="006D39C6">
        <w:rPr>
          <w:rFonts w:ascii="Lora" w:hAnsi="Lora"/>
        </w:rPr>
        <w:t>ing</w:t>
      </w:r>
      <w:r w:rsidRPr="001C499E">
        <w:rPr>
          <w:rFonts w:ascii="Lora" w:hAnsi="Lora"/>
        </w:rPr>
        <w:t xml:space="preserve"> them with herbicides. A fungicide may also be used to </w:t>
      </w:r>
      <w:r w:rsidR="00D7057A">
        <w:rPr>
          <w:rFonts w:ascii="Lora" w:hAnsi="Lora"/>
        </w:rPr>
        <w:t>manage this</w:t>
      </w:r>
      <w:r w:rsidRPr="001C499E">
        <w:rPr>
          <w:rFonts w:ascii="Lora" w:hAnsi="Lora"/>
        </w:rPr>
        <w:t xml:space="preserve"> disease where it </w:t>
      </w:r>
      <w:r w:rsidR="00D7057A">
        <w:rPr>
          <w:rFonts w:ascii="Lora" w:hAnsi="Lora"/>
        </w:rPr>
        <w:t xml:space="preserve">has </w:t>
      </w:r>
      <w:r w:rsidRPr="001C499E">
        <w:rPr>
          <w:rFonts w:ascii="Lora" w:hAnsi="Lora"/>
        </w:rPr>
        <w:t>beco</w:t>
      </w:r>
      <w:r w:rsidR="00D7057A">
        <w:rPr>
          <w:rFonts w:ascii="Lora" w:hAnsi="Lora"/>
        </w:rPr>
        <w:t>me</w:t>
      </w:r>
      <w:r w:rsidRPr="001C499E">
        <w:rPr>
          <w:rFonts w:ascii="Lora" w:hAnsi="Lora"/>
        </w:rPr>
        <w:t xml:space="preserve"> a problem.</w:t>
      </w:r>
    </w:p>
    <w:p w14:paraId="21DED3C8" w14:textId="77777777" w:rsidR="00CE1742" w:rsidRDefault="00CE1742" w:rsidP="00E30F87">
      <w:pPr>
        <w:rPr>
          <w:rFonts w:ascii="Lora" w:hAnsi="Lora"/>
        </w:rPr>
      </w:pPr>
    </w:p>
    <w:p w14:paraId="78A8EBB1" w14:textId="3D5931F8" w:rsidR="00E30F87" w:rsidRDefault="00E30F87" w:rsidP="00E30F87">
      <w:pPr>
        <w:rPr>
          <w:rFonts w:ascii="Work Sans" w:hAnsi="Work Sans"/>
          <w:b/>
          <w:color w:val="000000"/>
          <w:sz w:val="28"/>
          <w:szCs w:val="28"/>
        </w:rPr>
      </w:pPr>
      <w:r>
        <w:rPr>
          <w:rFonts w:ascii="Work Sans" w:hAnsi="Work Sans"/>
          <w:b/>
          <w:color w:val="000000"/>
          <w:sz w:val="28"/>
          <w:szCs w:val="28"/>
        </w:rPr>
        <w:t>Reference</w:t>
      </w:r>
      <w:r>
        <w:rPr>
          <w:rFonts w:ascii="Work Sans" w:hAnsi="Work Sans"/>
          <w:b/>
          <w:color w:val="000000"/>
          <w:sz w:val="28"/>
          <w:szCs w:val="28"/>
        </w:rPr>
        <w:t>:</w:t>
      </w:r>
      <w:r>
        <w:rPr>
          <w:rFonts w:ascii="Work Sans" w:hAnsi="Work Sans"/>
          <w:b/>
          <w:color w:val="000000"/>
          <w:sz w:val="28"/>
          <w:szCs w:val="28"/>
        </w:rPr>
        <w:t xml:space="preserve"> </w:t>
      </w:r>
    </w:p>
    <w:p w14:paraId="6CDC03B4" w14:textId="77777777" w:rsidR="00E30F87" w:rsidRDefault="00E30F87" w:rsidP="00E30F87">
      <w:pPr>
        <w:spacing w:after="0" w:line="240" w:lineRule="auto"/>
        <w:rPr>
          <w:rFonts w:ascii="Lora" w:hAnsi="Lora" w:cs="Times New Roman"/>
        </w:rPr>
      </w:pPr>
      <w:r w:rsidRPr="00297A75">
        <w:rPr>
          <w:rFonts w:ascii="Lora" w:hAnsi="Lora" w:cs="Times New Roman"/>
        </w:rPr>
        <w:t>Sinclair, Wayne A. and Howard H. Lyon. 2005. Diseases of Trees and Shrubs, 2nd ed. 660 pages Comstock Pub. Associates.</w:t>
      </w:r>
    </w:p>
    <w:p w14:paraId="7267F502" w14:textId="77777777" w:rsidR="00E30F87" w:rsidRDefault="00E30F87" w:rsidP="00E30F87">
      <w:pPr>
        <w:spacing w:after="0" w:line="240" w:lineRule="auto"/>
        <w:rPr>
          <w:rFonts w:ascii="Lora" w:hAnsi="Lora" w:cs="Times New Roman"/>
        </w:rPr>
      </w:pPr>
    </w:p>
    <w:p w14:paraId="460CDDCC" w14:textId="77777777" w:rsidR="00E30F87" w:rsidRPr="00DD343C" w:rsidRDefault="00E30F87" w:rsidP="00E30F87">
      <w:pPr>
        <w:rPr>
          <w:rFonts w:ascii="Lora" w:hAnsi="Lora"/>
          <w:bCs/>
          <w:color w:val="000000"/>
        </w:rPr>
      </w:pPr>
      <w:r w:rsidRPr="00FB0F94">
        <w:rPr>
          <w:rFonts w:ascii="Work Sans" w:hAnsi="Work Sans"/>
          <w:b/>
          <w:color w:val="000000"/>
          <w:sz w:val="28"/>
          <w:szCs w:val="28"/>
        </w:rPr>
        <w:t>Prepared by</w:t>
      </w:r>
      <w:r w:rsidRPr="00724758">
        <w:rPr>
          <w:rFonts w:ascii="Lora" w:hAnsi="Lora"/>
          <w:b/>
          <w:color w:val="000000"/>
        </w:rPr>
        <w:t xml:space="preserve"> </w:t>
      </w:r>
      <w:r w:rsidRPr="00275A48">
        <w:rPr>
          <w:rFonts w:ascii="Lora" w:hAnsi="Lora"/>
          <w:bCs/>
          <w:color w:val="000000"/>
        </w:rPr>
        <w:t>Clinic staff;</w:t>
      </w:r>
      <w:r>
        <w:rPr>
          <w:rFonts w:ascii="Lora" w:hAnsi="Lora"/>
          <w:b/>
          <w:color w:val="000000"/>
        </w:rPr>
        <w:t xml:space="preserve"> </w:t>
      </w:r>
      <w:r w:rsidRPr="00D05528">
        <w:rPr>
          <w:rFonts w:ascii="Lora" w:hAnsi="Lora"/>
          <w:bCs/>
          <w:color w:val="000000"/>
        </w:rPr>
        <w:t xml:space="preserve">Updated </w:t>
      </w:r>
      <w:r>
        <w:rPr>
          <w:rFonts w:ascii="Lora" w:hAnsi="Lora"/>
          <w:bCs/>
          <w:color w:val="000000"/>
        </w:rPr>
        <w:t xml:space="preserve">by </w:t>
      </w:r>
      <w:r w:rsidRPr="00D05528">
        <w:rPr>
          <w:rFonts w:ascii="Lora" w:hAnsi="Lora"/>
          <w:bCs/>
          <w:color w:val="000000"/>
        </w:rPr>
        <w:t>SLJ</w:t>
      </w:r>
      <w:r>
        <w:rPr>
          <w:rFonts w:ascii="Lora" w:hAnsi="Lora"/>
          <w:bCs/>
          <w:color w:val="000000"/>
        </w:rPr>
        <w:t>2 and LG658,</w:t>
      </w:r>
      <w:r w:rsidRPr="00D05528">
        <w:rPr>
          <w:rFonts w:ascii="Lora" w:hAnsi="Lora"/>
          <w:bCs/>
          <w:color w:val="000000"/>
        </w:rPr>
        <w:t xml:space="preserve"> </w:t>
      </w:r>
      <w:r>
        <w:rPr>
          <w:rFonts w:ascii="Lora" w:hAnsi="Lora"/>
          <w:bCs/>
          <w:color w:val="000000"/>
        </w:rPr>
        <w:t>December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44170BEC" w:rsidR="00117CDE" w:rsidRDefault="00982A07" w:rsidP="00982A07">
      <w:pPr>
        <w:spacing w:after="0"/>
        <w:rPr>
          <w:rFonts w:ascii="Lora" w:hAnsi="Lora"/>
          <w:color w:val="000000"/>
        </w:rPr>
      </w:pPr>
      <w:r w:rsidRPr="00117CDE">
        <w:rPr>
          <w:rFonts w:ascii="Lora" w:hAnsi="Lora"/>
          <w:color w:val="000000"/>
        </w:rPr>
        <w:t>Email:</w:t>
      </w:r>
      <w:bookmarkStart w:id="1" w:name="_Hlk162533176"/>
      <w:r w:rsidR="00631FA9">
        <w:rPr>
          <w:rFonts w:ascii="Lora" w:hAnsi="Lora"/>
          <w:color w:val="000000"/>
        </w:rPr>
        <w:t xml:space="preserve"> </w:t>
      </w:r>
      <w:hyperlink r:id="rId8" w:history="1">
        <w:r w:rsidR="00A9395D" w:rsidRPr="00414518">
          <w:rPr>
            <w:rStyle w:val="Hyperlink"/>
            <w:rFonts w:ascii="Lora" w:hAnsi="Lora"/>
          </w:rPr>
          <w:t>Cornellplantdiseaseclinic@cornell.edu</w:t>
        </w:r>
      </w:hyperlink>
      <w:bookmarkEnd w:id="1"/>
    </w:p>
    <w:p w14:paraId="073E9F93" w14:textId="05A4E7E8" w:rsidR="00DD02DC" w:rsidRPr="00712DAC" w:rsidRDefault="00982A07" w:rsidP="00F055C8">
      <w:pPr>
        <w:spacing w:after="0"/>
        <w:rPr>
          <w:rFonts w:ascii="Work Sans" w:hAnsi="Work Sans"/>
          <w:sz w:val="36"/>
          <w:szCs w:val="36"/>
        </w:rPr>
      </w:pPr>
      <w:r w:rsidRPr="00117CDE">
        <w:rPr>
          <w:rFonts w:ascii="Lora" w:hAnsi="Lora"/>
          <w:color w:val="000000"/>
        </w:rPr>
        <w:t xml:space="preserve">Web: </w:t>
      </w:r>
      <w:hyperlink r:id="rId9" w:history="1">
        <w:r w:rsidRPr="00A62DA2">
          <w:rPr>
            <w:rStyle w:val="Hyperlink"/>
            <w:rFonts w:ascii="Lora" w:hAnsi="Lora"/>
          </w:rPr>
          <w:t>plantclinic.cornell.ed</w:t>
        </w:r>
        <w:r w:rsidR="00117CDE" w:rsidRPr="00A62DA2">
          <w:rPr>
            <w:rStyle w:val="Hyperlink"/>
            <w:rFonts w:ascii="Lora" w:hAnsi="Lora"/>
          </w:rPr>
          <w:t>u</w:t>
        </w:r>
      </w:hyperlink>
      <w:bookmarkEnd w:id="0"/>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E31"/>
    <w:multiLevelType w:val="hybridMultilevel"/>
    <w:tmpl w:val="21CCF11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00DE2"/>
    <w:multiLevelType w:val="hybridMultilevel"/>
    <w:tmpl w:val="1BBEAE08"/>
    <w:lvl w:ilvl="0" w:tplc="4F585C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F70CD"/>
    <w:multiLevelType w:val="hybridMultilevel"/>
    <w:tmpl w:val="BA6AEE70"/>
    <w:lvl w:ilvl="0" w:tplc="C3D69A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A43F7"/>
    <w:multiLevelType w:val="hybridMultilevel"/>
    <w:tmpl w:val="8ECA67B2"/>
    <w:lvl w:ilvl="0" w:tplc="F2D2E3D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7528A"/>
    <w:multiLevelType w:val="hybridMultilevel"/>
    <w:tmpl w:val="616A8D4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D3B6E"/>
    <w:multiLevelType w:val="hybridMultilevel"/>
    <w:tmpl w:val="64E4EA0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921540">
    <w:abstractNumId w:val="2"/>
  </w:num>
  <w:num w:numId="2" w16cid:durableId="2096702462">
    <w:abstractNumId w:val="1"/>
  </w:num>
  <w:num w:numId="3" w16cid:durableId="2103985522">
    <w:abstractNumId w:val="5"/>
  </w:num>
  <w:num w:numId="4" w16cid:durableId="321740168">
    <w:abstractNumId w:val="4"/>
  </w:num>
  <w:num w:numId="5" w16cid:durableId="1072655756">
    <w:abstractNumId w:val="0"/>
  </w:num>
  <w:num w:numId="6" w16cid:durableId="2146655123">
    <w:abstractNumId w:val="7"/>
  </w:num>
  <w:num w:numId="7" w16cid:durableId="1660383675">
    <w:abstractNumId w:val="6"/>
  </w:num>
  <w:num w:numId="8" w16cid:durableId="1085226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015E9"/>
    <w:rsid w:val="000044ED"/>
    <w:rsid w:val="0001109D"/>
    <w:rsid w:val="00015D46"/>
    <w:rsid w:val="00017DA2"/>
    <w:rsid w:val="0002577C"/>
    <w:rsid w:val="00027AD8"/>
    <w:rsid w:val="00041261"/>
    <w:rsid w:val="000510B1"/>
    <w:rsid w:val="00056268"/>
    <w:rsid w:val="00065F1A"/>
    <w:rsid w:val="0006722B"/>
    <w:rsid w:val="0006730B"/>
    <w:rsid w:val="00085140"/>
    <w:rsid w:val="00086928"/>
    <w:rsid w:val="000924B1"/>
    <w:rsid w:val="000957E7"/>
    <w:rsid w:val="00096BF5"/>
    <w:rsid w:val="000A12C5"/>
    <w:rsid w:val="000A1C6F"/>
    <w:rsid w:val="000B3E80"/>
    <w:rsid w:val="000C7007"/>
    <w:rsid w:val="000D64CA"/>
    <w:rsid w:val="000D7472"/>
    <w:rsid w:val="000E0430"/>
    <w:rsid w:val="000E1AC4"/>
    <w:rsid w:val="000E4552"/>
    <w:rsid w:val="000E494A"/>
    <w:rsid w:val="000F06D2"/>
    <w:rsid w:val="001040C4"/>
    <w:rsid w:val="00104912"/>
    <w:rsid w:val="0010664F"/>
    <w:rsid w:val="00111C3A"/>
    <w:rsid w:val="001127FC"/>
    <w:rsid w:val="00113459"/>
    <w:rsid w:val="00113B04"/>
    <w:rsid w:val="00116A23"/>
    <w:rsid w:val="00117CDE"/>
    <w:rsid w:val="00126B20"/>
    <w:rsid w:val="00141E2E"/>
    <w:rsid w:val="001433B4"/>
    <w:rsid w:val="0014621F"/>
    <w:rsid w:val="001527E5"/>
    <w:rsid w:val="001537CB"/>
    <w:rsid w:val="00153A49"/>
    <w:rsid w:val="001565CC"/>
    <w:rsid w:val="001578B7"/>
    <w:rsid w:val="001615F4"/>
    <w:rsid w:val="00164230"/>
    <w:rsid w:val="00164478"/>
    <w:rsid w:val="00164ED0"/>
    <w:rsid w:val="0016552F"/>
    <w:rsid w:val="00176814"/>
    <w:rsid w:val="001808A0"/>
    <w:rsid w:val="00183600"/>
    <w:rsid w:val="0018561C"/>
    <w:rsid w:val="00186731"/>
    <w:rsid w:val="00197DDC"/>
    <w:rsid w:val="001A027C"/>
    <w:rsid w:val="001A0C40"/>
    <w:rsid w:val="001A1913"/>
    <w:rsid w:val="001A351C"/>
    <w:rsid w:val="001A3623"/>
    <w:rsid w:val="001B06C5"/>
    <w:rsid w:val="001B10E5"/>
    <w:rsid w:val="001B1C8D"/>
    <w:rsid w:val="001B2863"/>
    <w:rsid w:val="001B4617"/>
    <w:rsid w:val="001B5134"/>
    <w:rsid w:val="001B6E37"/>
    <w:rsid w:val="001C3693"/>
    <w:rsid w:val="001C44C4"/>
    <w:rsid w:val="001C499E"/>
    <w:rsid w:val="001C7384"/>
    <w:rsid w:val="001E1349"/>
    <w:rsid w:val="001E3DB0"/>
    <w:rsid w:val="001E490B"/>
    <w:rsid w:val="001E6EE6"/>
    <w:rsid w:val="001F37A6"/>
    <w:rsid w:val="001F40BB"/>
    <w:rsid w:val="001F7B02"/>
    <w:rsid w:val="00212905"/>
    <w:rsid w:val="002209F3"/>
    <w:rsid w:val="00221859"/>
    <w:rsid w:val="0022462F"/>
    <w:rsid w:val="00226167"/>
    <w:rsid w:val="0022664F"/>
    <w:rsid w:val="002355C9"/>
    <w:rsid w:val="002428A1"/>
    <w:rsid w:val="002436C0"/>
    <w:rsid w:val="00247033"/>
    <w:rsid w:val="00250820"/>
    <w:rsid w:val="00254953"/>
    <w:rsid w:val="00260643"/>
    <w:rsid w:val="0026438F"/>
    <w:rsid w:val="00271655"/>
    <w:rsid w:val="00280FD2"/>
    <w:rsid w:val="00283E81"/>
    <w:rsid w:val="0028403F"/>
    <w:rsid w:val="00284E8B"/>
    <w:rsid w:val="002A6C97"/>
    <w:rsid w:val="002B1E2C"/>
    <w:rsid w:val="002B398E"/>
    <w:rsid w:val="002B4487"/>
    <w:rsid w:val="002B6904"/>
    <w:rsid w:val="002B703F"/>
    <w:rsid w:val="002C11B7"/>
    <w:rsid w:val="002C4E81"/>
    <w:rsid w:val="002C61FA"/>
    <w:rsid w:val="002C7189"/>
    <w:rsid w:val="002C7333"/>
    <w:rsid w:val="002D0BE4"/>
    <w:rsid w:val="002D4FF3"/>
    <w:rsid w:val="002E4D8B"/>
    <w:rsid w:val="002E55B3"/>
    <w:rsid w:val="002F18EF"/>
    <w:rsid w:val="002F41EF"/>
    <w:rsid w:val="002F54B1"/>
    <w:rsid w:val="002F784D"/>
    <w:rsid w:val="003120C2"/>
    <w:rsid w:val="0032340E"/>
    <w:rsid w:val="00326A41"/>
    <w:rsid w:val="0033169C"/>
    <w:rsid w:val="00337809"/>
    <w:rsid w:val="0034638D"/>
    <w:rsid w:val="00351ABA"/>
    <w:rsid w:val="00351B8C"/>
    <w:rsid w:val="00352924"/>
    <w:rsid w:val="0036055F"/>
    <w:rsid w:val="00360CCC"/>
    <w:rsid w:val="00361676"/>
    <w:rsid w:val="003621F8"/>
    <w:rsid w:val="003640A0"/>
    <w:rsid w:val="00366ECD"/>
    <w:rsid w:val="00370752"/>
    <w:rsid w:val="003729E2"/>
    <w:rsid w:val="00372DF6"/>
    <w:rsid w:val="003801E3"/>
    <w:rsid w:val="00381157"/>
    <w:rsid w:val="00382C8B"/>
    <w:rsid w:val="003841EB"/>
    <w:rsid w:val="00384F40"/>
    <w:rsid w:val="0038582A"/>
    <w:rsid w:val="003860EF"/>
    <w:rsid w:val="00393F68"/>
    <w:rsid w:val="003A051B"/>
    <w:rsid w:val="003A5665"/>
    <w:rsid w:val="003A5EAD"/>
    <w:rsid w:val="003B4BB3"/>
    <w:rsid w:val="003B754B"/>
    <w:rsid w:val="003D4007"/>
    <w:rsid w:val="003D57B0"/>
    <w:rsid w:val="003D6C2B"/>
    <w:rsid w:val="003D7E09"/>
    <w:rsid w:val="003E5FB3"/>
    <w:rsid w:val="003F0133"/>
    <w:rsid w:val="003F3F7E"/>
    <w:rsid w:val="003F499A"/>
    <w:rsid w:val="00400A38"/>
    <w:rsid w:val="004020BF"/>
    <w:rsid w:val="00403F76"/>
    <w:rsid w:val="00421ED7"/>
    <w:rsid w:val="00431011"/>
    <w:rsid w:val="00435134"/>
    <w:rsid w:val="00437088"/>
    <w:rsid w:val="00441093"/>
    <w:rsid w:val="0044191F"/>
    <w:rsid w:val="00444135"/>
    <w:rsid w:val="004466E5"/>
    <w:rsid w:val="00451057"/>
    <w:rsid w:val="00456F0F"/>
    <w:rsid w:val="00461D9E"/>
    <w:rsid w:val="00461EB2"/>
    <w:rsid w:val="0046236B"/>
    <w:rsid w:val="0047621F"/>
    <w:rsid w:val="00476BE9"/>
    <w:rsid w:val="004778F5"/>
    <w:rsid w:val="004C23B9"/>
    <w:rsid w:val="004D1D1E"/>
    <w:rsid w:val="004D55B6"/>
    <w:rsid w:val="004D57ED"/>
    <w:rsid w:val="004E1F46"/>
    <w:rsid w:val="004E251B"/>
    <w:rsid w:val="004E4DF3"/>
    <w:rsid w:val="004E70D3"/>
    <w:rsid w:val="004F24CC"/>
    <w:rsid w:val="004F2EE1"/>
    <w:rsid w:val="004F3DD5"/>
    <w:rsid w:val="00500070"/>
    <w:rsid w:val="00520F57"/>
    <w:rsid w:val="00524F79"/>
    <w:rsid w:val="00525658"/>
    <w:rsid w:val="00535099"/>
    <w:rsid w:val="00537501"/>
    <w:rsid w:val="00544948"/>
    <w:rsid w:val="00562AF0"/>
    <w:rsid w:val="005634E6"/>
    <w:rsid w:val="0056760D"/>
    <w:rsid w:val="005712E5"/>
    <w:rsid w:val="005720C5"/>
    <w:rsid w:val="0057594A"/>
    <w:rsid w:val="00582EEA"/>
    <w:rsid w:val="00586941"/>
    <w:rsid w:val="005A2626"/>
    <w:rsid w:val="005A5EF0"/>
    <w:rsid w:val="005A6EC9"/>
    <w:rsid w:val="005A78AE"/>
    <w:rsid w:val="005B27A3"/>
    <w:rsid w:val="005B4B96"/>
    <w:rsid w:val="005C31BC"/>
    <w:rsid w:val="005C3229"/>
    <w:rsid w:val="005C41A0"/>
    <w:rsid w:val="005D110A"/>
    <w:rsid w:val="005D6EBA"/>
    <w:rsid w:val="005E44BF"/>
    <w:rsid w:val="005E4CFA"/>
    <w:rsid w:val="005F1316"/>
    <w:rsid w:val="005F7428"/>
    <w:rsid w:val="006006DF"/>
    <w:rsid w:val="00603896"/>
    <w:rsid w:val="00614D4F"/>
    <w:rsid w:val="00614E3B"/>
    <w:rsid w:val="006249B9"/>
    <w:rsid w:val="00626F41"/>
    <w:rsid w:val="00631FA9"/>
    <w:rsid w:val="00636B8C"/>
    <w:rsid w:val="00640C1A"/>
    <w:rsid w:val="006457DA"/>
    <w:rsid w:val="006463CF"/>
    <w:rsid w:val="0065216E"/>
    <w:rsid w:val="00654948"/>
    <w:rsid w:val="0066258F"/>
    <w:rsid w:val="00665297"/>
    <w:rsid w:val="0066647A"/>
    <w:rsid w:val="00671F5E"/>
    <w:rsid w:val="00672FA0"/>
    <w:rsid w:val="006766E9"/>
    <w:rsid w:val="00676BE3"/>
    <w:rsid w:val="0068029F"/>
    <w:rsid w:val="0068649A"/>
    <w:rsid w:val="006873B2"/>
    <w:rsid w:val="00692AC8"/>
    <w:rsid w:val="006934A5"/>
    <w:rsid w:val="00693BC5"/>
    <w:rsid w:val="0069562A"/>
    <w:rsid w:val="006C0B7C"/>
    <w:rsid w:val="006C0EC5"/>
    <w:rsid w:val="006C18D7"/>
    <w:rsid w:val="006C1A3F"/>
    <w:rsid w:val="006C4487"/>
    <w:rsid w:val="006C678D"/>
    <w:rsid w:val="006C79EC"/>
    <w:rsid w:val="006D1BC8"/>
    <w:rsid w:val="006D39C6"/>
    <w:rsid w:val="006D41F4"/>
    <w:rsid w:val="006D5FAA"/>
    <w:rsid w:val="006E0386"/>
    <w:rsid w:val="006E359A"/>
    <w:rsid w:val="006E502D"/>
    <w:rsid w:val="006F0EC0"/>
    <w:rsid w:val="006F1DC4"/>
    <w:rsid w:val="006F6F18"/>
    <w:rsid w:val="006F7CF5"/>
    <w:rsid w:val="00700B57"/>
    <w:rsid w:val="00704532"/>
    <w:rsid w:val="00705948"/>
    <w:rsid w:val="00711C6E"/>
    <w:rsid w:val="007122C6"/>
    <w:rsid w:val="00712DAC"/>
    <w:rsid w:val="007202A4"/>
    <w:rsid w:val="007240D2"/>
    <w:rsid w:val="00724758"/>
    <w:rsid w:val="007270A2"/>
    <w:rsid w:val="007352E0"/>
    <w:rsid w:val="0074079B"/>
    <w:rsid w:val="00741CAE"/>
    <w:rsid w:val="00750319"/>
    <w:rsid w:val="007657F2"/>
    <w:rsid w:val="00773FF9"/>
    <w:rsid w:val="00785086"/>
    <w:rsid w:val="007860DB"/>
    <w:rsid w:val="007B71CF"/>
    <w:rsid w:val="007C4AF1"/>
    <w:rsid w:val="007D2A82"/>
    <w:rsid w:val="007D4341"/>
    <w:rsid w:val="007E034E"/>
    <w:rsid w:val="007F1E52"/>
    <w:rsid w:val="007F3873"/>
    <w:rsid w:val="007F3C16"/>
    <w:rsid w:val="008018D6"/>
    <w:rsid w:val="0081219B"/>
    <w:rsid w:val="0082501D"/>
    <w:rsid w:val="008400D9"/>
    <w:rsid w:val="00843A05"/>
    <w:rsid w:val="00845470"/>
    <w:rsid w:val="008508C6"/>
    <w:rsid w:val="00854F00"/>
    <w:rsid w:val="008574CC"/>
    <w:rsid w:val="00866840"/>
    <w:rsid w:val="00866CD4"/>
    <w:rsid w:val="00884C48"/>
    <w:rsid w:val="0088633B"/>
    <w:rsid w:val="00887523"/>
    <w:rsid w:val="00892923"/>
    <w:rsid w:val="0089455F"/>
    <w:rsid w:val="008B2967"/>
    <w:rsid w:val="008B7C99"/>
    <w:rsid w:val="008C365F"/>
    <w:rsid w:val="008C71DB"/>
    <w:rsid w:val="008D31C2"/>
    <w:rsid w:val="008E4AC2"/>
    <w:rsid w:val="008E6118"/>
    <w:rsid w:val="008F3C4F"/>
    <w:rsid w:val="008F3FF9"/>
    <w:rsid w:val="008F6A1C"/>
    <w:rsid w:val="008F6AAD"/>
    <w:rsid w:val="008F7290"/>
    <w:rsid w:val="00902025"/>
    <w:rsid w:val="00904179"/>
    <w:rsid w:val="0090636A"/>
    <w:rsid w:val="009070B5"/>
    <w:rsid w:val="009070C2"/>
    <w:rsid w:val="009076DA"/>
    <w:rsid w:val="00916C2E"/>
    <w:rsid w:val="00920AF7"/>
    <w:rsid w:val="00924B4C"/>
    <w:rsid w:val="009274F8"/>
    <w:rsid w:val="00932445"/>
    <w:rsid w:val="00936B73"/>
    <w:rsid w:val="009449D1"/>
    <w:rsid w:val="00947648"/>
    <w:rsid w:val="00950361"/>
    <w:rsid w:val="00953D44"/>
    <w:rsid w:val="00960A0B"/>
    <w:rsid w:val="0096355C"/>
    <w:rsid w:val="009662F3"/>
    <w:rsid w:val="00981368"/>
    <w:rsid w:val="00981BBA"/>
    <w:rsid w:val="00982A07"/>
    <w:rsid w:val="009832F4"/>
    <w:rsid w:val="0099339F"/>
    <w:rsid w:val="009938F3"/>
    <w:rsid w:val="00996F72"/>
    <w:rsid w:val="009A04F1"/>
    <w:rsid w:val="009A5207"/>
    <w:rsid w:val="009B0E7B"/>
    <w:rsid w:val="009C69EF"/>
    <w:rsid w:val="009D206D"/>
    <w:rsid w:val="009E36A7"/>
    <w:rsid w:val="009E7D7F"/>
    <w:rsid w:val="009F776F"/>
    <w:rsid w:val="00A10E82"/>
    <w:rsid w:val="00A14E11"/>
    <w:rsid w:val="00A32E21"/>
    <w:rsid w:val="00A36901"/>
    <w:rsid w:val="00A4661D"/>
    <w:rsid w:val="00A474FA"/>
    <w:rsid w:val="00A47612"/>
    <w:rsid w:val="00A4785A"/>
    <w:rsid w:val="00A47DE0"/>
    <w:rsid w:val="00A5223E"/>
    <w:rsid w:val="00A52E41"/>
    <w:rsid w:val="00A539BA"/>
    <w:rsid w:val="00A61236"/>
    <w:rsid w:val="00A62DA2"/>
    <w:rsid w:val="00A670E7"/>
    <w:rsid w:val="00A72146"/>
    <w:rsid w:val="00A9395D"/>
    <w:rsid w:val="00AA66A9"/>
    <w:rsid w:val="00AB67A9"/>
    <w:rsid w:val="00AC0740"/>
    <w:rsid w:val="00AC66C4"/>
    <w:rsid w:val="00AD45B9"/>
    <w:rsid w:val="00AE17CA"/>
    <w:rsid w:val="00AE31C0"/>
    <w:rsid w:val="00AE488F"/>
    <w:rsid w:val="00AE56C0"/>
    <w:rsid w:val="00AF344F"/>
    <w:rsid w:val="00AF3E26"/>
    <w:rsid w:val="00B057EE"/>
    <w:rsid w:val="00B155E9"/>
    <w:rsid w:val="00B31D45"/>
    <w:rsid w:val="00B3221A"/>
    <w:rsid w:val="00B402F1"/>
    <w:rsid w:val="00B467D5"/>
    <w:rsid w:val="00B47C1A"/>
    <w:rsid w:val="00B52E7D"/>
    <w:rsid w:val="00B53A59"/>
    <w:rsid w:val="00B556D5"/>
    <w:rsid w:val="00B60AF9"/>
    <w:rsid w:val="00B61D5D"/>
    <w:rsid w:val="00B70D42"/>
    <w:rsid w:val="00B71F52"/>
    <w:rsid w:val="00B7438E"/>
    <w:rsid w:val="00B87AF6"/>
    <w:rsid w:val="00B96351"/>
    <w:rsid w:val="00BA364A"/>
    <w:rsid w:val="00BB0B86"/>
    <w:rsid w:val="00BB2C80"/>
    <w:rsid w:val="00BB4085"/>
    <w:rsid w:val="00BB6C5B"/>
    <w:rsid w:val="00BC26F2"/>
    <w:rsid w:val="00BC3725"/>
    <w:rsid w:val="00BC52E5"/>
    <w:rsid w:val="00BD54CF"/>
    <w:rsid w:val="00BD60CA"/>
    <w:rsid w:val="00BE0EA5"/>
    <w:rsid w:val="00BE1347"/>
    <w:rsid w:val="00BE4929"/>
    <w:rsid w:val="00BF4746"/>
    <w:rsid w:val="00C000B0"/>
    <w:rsid w:val="00C00A83"/>
    <w:rsid w:val="00C02BD0"/>
    <w:rsid w:val="00C058FD"/>
    <w:rsid w:val="00C13E8A"/>
    <w:rsid w:val="00C21828"/>
    <w:rsid w:val="00C236EC"/>
    <w:rsid w:val="00C372AC"/>
    <w:rsid w:val="00C3779C"/>
    <w:rsid w:val="00C4002D"/>
    <w:rsid w:val="00C42F33"/>
    <w:rsid w:val="00C52F1D"/>
    <w:rsid w:val="00C554EE"/>
    <w:rsid w:val="00C610EC"/>
    <w:rsid w:val="00C61523"/>
    <w:rsid w:val="00C616BE"/>
    <w:rsid w:val="00C7135D"/>
    <w:rsid w:val="00C717AE"/>
    <w:rsid w:val="00C71A57"/>
    <w:rsid w:val="00C73713"/>
    <w:rsid w:val="00C7404A"/>
    <w:rsid w:val="00C750BC"/>
    <w:rsid w:val="00C7603A"/>
    <w:rsid w:val="00C81F20"/>
    <w:rsid w:val="00C83AA0"/>
    <w:rsid w:val="00C87154"/>
    <w:rsid w:val="00CA0309"/>
    <w:rsid w:val="00CA131C"/>
    <w:rsid w:val="00CB39AE"/>
    <w:rsid w:val="00CB482E"/>
    <w:rsid w:val="00CB4ECA"/>
    <w:rsid w:val="00CB6B5F"/>
    <w:rsid w:val="00CE1742"/>
    <w:rsid w:val="00CE504E"/>
    <w:rsid w:val="00CF4D27"/>
    <w:rsid w:val="00CF54CF"/>
    <w:rsid w:val="00CF558A"/>
    <w:rsid w:val="00CF5CE1"/>
    <w:rsid w:val="00D02A87"/>
    <w:rsid w:val="00D111C7"/>
    <w:rsid w:val="00D114D3"/>
    <w:rsid w:val="00D13E79"/>
    <w:rsid w:val="00D20993"/>
    <w:rsid w:val="00D22143"/>
    <w:rsid w:val="00D3015C"/>
    <w:rsid w:val="00D353E3"/>
    <w:rsid w:val="00D40132"/>
    <w:rsid w:val="00D40D00"/>
    <w:rsid w:val="00D40F35"/>
    <w:rsid w:val="00D42360"/>
    <w:rsid w:val="00D46C84"/>
    <w:rsid w:val="00D46C86"/>
    <w:rsid w:val="00D52BCB"/>
    <w:rsid w:val="00D6660E"/>
    <w:rsid w:val="00D7057A"/>
    <w:rsid w:val="00D835D2"/>
    <w:rsid w:val="00D8387D"/>
    <w:rsid w:val="00D8521C"/>
    <w:rsid w:val="00D91A38"/>
    <w:rsid w:val="00D97B50"/>
    <w:rsid w:val="00DA4C22"/>
    <w:rsid w:val="00DA68B2"/>
    <w:rsid w:val="00DC15FA"/>
    <w:rsid w:val="00DC5BC7"/>
    <w:rsid w:val="00DD02DC"/>
    <w:rsid w:val="00DF26D3"/>
    <w:rsid w:val="00DF272F"/>
    <w:rsid w:val="00DF4A13"/>
    <w:rsid w:val="00E00FB0"/>
    <w:rsid w:val="00E02840"/>
    <w:rsid w:val="00E10C18"/>
    <w:rsid w:val="00E16DE7"/>
    <w:rsid w:val="00E212FD"/>
    <w:rsid w:val="00E2615C"/>
    <w:rsid w:val="00E30F87"/>
    <w:rsid w:val="00E32C02"/>
    <w:rsid w:val="00E36BE9"/>
    <w:rsid w:val="00E57529"/>
    <w:rsid w:val="00E60E75"/>
    <w:rsid w:val="00E64D14"/>
    <w:rsid w:val="00E713C8"/>
    <w:rsid w:val="00E713EB"/>
    <w:rsid w:val="00E83FEF"/>
    <w:rsid w:val="00E942EB"/>
    <w:rsid w:val="00E97C13"/>
    <w:rsid w:val="00EB3366"/>
    <w:rsid w:val="00EB4E24"/>
    <w:rsid w:val="00EB763D"/>
    <w:rsid w:val="00EC06DF"/>
    <w:rsid w:val="00ED28C6"/>
    <w:rsid w:val="00ED406A"/>
    <w:rsid w:val="00ED7D42"/>
    <w:rsid w:val="00EE31A4"/>
    <w:rsid w:val="00EE44DD"/>
    <w:rsid w:val="00EF59AD"/>
    <w:rsid w:val="00EF7BDA"/>
    <w:rsid w:val="00F00FBA"/>
    <w:rsid w:val="00F055C8"/>
    <w:rsid w:val="00F05C74"/>
    <w:rsid w:val="00F07C1F"/>
    <w:rsid w:val="00F1535D"/>
    <w:rsid w:val="00F25519"/>
    <w:rsid w:val="00F30838"/>
    <w:rsid w:val="00F3130D"/>
    <w:rsid w:val="00F31AF0"/>
    <w:rsid w:val="00F46B35"/>
    <w:rsid w:val="00F562F7"/>
    <w:rsid w:val="00F6096D"/>
    <w:rsid w:val="00F611C1"/>
    <w:rsid w:val="00F6296C"/>
    <w:rsid w:val="00F64AAF"/>
    <w:rsid w:val="00F657FA"/>
    <w:rsid w:val="00F6647D"/>
    <w:rsid w:val="00F70BA5"/>
    <w:rsid w:val="00F74FDD"/>
    <w:rsid w:val="00F82C47"/>
    <w:rsid w:val="00F85C11"/>
    <w:rsid w:val="00FA09FF"/>
    <w:rsid w:val="00FA18BE"/>
    <w:rsid w:val="00FA5D1B"/>
    <w:rsid w:val="00FB0F94"/>
    <w:rsid w:val="00FC1C26"/>
    <w:rsid w:val="00FC2F48"/>
    <w:rsid w:val="00FC4687"/>
    <w:rsid w:val="00FD143B"/>
    <w:rsid w:val="00FF1881"/>
    <w:rsid w:val="00FF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74752895">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291905529">
      <w:bodyDiv w:val="1"/>
      <w:marLeft w:val="0"/>
      <w:marRight w:val="0"/>
      <w:marTop w:val="0"/>
      <w:marBottom w:val="0"/>
      <w:divBdr>
        <w:top w:val="none" w:sz="0" w:space="0" w:color="auto"/>
        <w:left w:val="none" w:sz="0" w:space="0" w:color="auto"/>
        <w:bottom w:val="none" w:sz="0" w:space="0" w:color="auto"/>
        <w:right w:val="none" w:sz="0" w:space="0" w:color="auto"/>
      </w:divBdr>
    </w:div>
    <w:div w:id="352922752">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594897178">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012609759">
      <w:bodyDiv w:val="1"/>
      <w:marLeft w:val="0"/>
      <w:marRight w:val="0"/>
      <w:marTop w:val="0"/>
      <w:marBottom w:val="0"/>
      <w:divBdr>
        <w:top w:val="none" w:sz="0" w:space="0" w:color="auto"/>
        <w:left w:val="none" w:sz="0" w:space="0" w:color="auto"/>
        <w:bottom w:val="none" w:sz="0" w:space="0" w:color="auto"/>
        <w:right w:val="none" w:sz="0" w:space="0" w:color="auto"/>
      </w:divBdr>
    </w:div>
    <w:div w:id="1130438089">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171682510">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435980310">
      <w:bodyDiv w:val="1"/>
      <w:marLeft w:val="0"/>
      <w:marRight w:val="0"/>
      <w:marTop w:val="0"/>
      <w:marBottom w:val="0"/>
      <w:divBdr>
        <w:top w:val="none" w:sz="0" w:space="0" w:color="auto"/>
        <w:left w:val="none" w:sz="0" w:space="0" w:color="auto"/>
        <w:bottom w:val="none" w:sz="0" w:space="0" w:color="auto"/>
        <w:right w:val="none" w:sz="0" w:space="0" w:color="auto"/>
      </w:divBdr>
    </w:div>
    <w:div w:id="1605110846">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 w:id="1762526220">
      <w:bodyDiv w:val="1"/>
      <w:marLeft w:val="0"/>
      <w:marRight w:val="0"/>
      <w:marTop w:val="0"/>
      <w:marBottom w:val="0"/>
      <w:divBdr>
        <w:top w:val="none" w:sz="0" w:space="0" w:color="auto"/>
        <w:left w:val="none" w:sz="0" w:space="0" w:color="auto"/>
        <w:bottom w:val="none" w:sz="0" w:space="0" w:color="auto"/>
        <w:right w:val="none" w:sz="0" w:space="0" w:color="auto"/>
      </w:divBdr>
    </w:div>
    <w:div w:id="1844272210">
      <w:bodyDiv w:val="1"/>
      <w:marLeft w:val="0"/>
      <w:marRight w:val="0"/>
      <w:marTop w:val="0"/>
      <w:marBottom w:val="0"/>
      <w:divBdr>
        <w:top w:val="none" w:sz="0" w:space="0" w:color="auto"/>
        <w:left w:val="none" w:sz="0" w:space="0" w:color="auto"/>
        <w:bottom w:val="none" w:sz="0" w:space="0" w:color="auto"/>
        <w:right w:val="none" w:sz="0" w:space="0" w:color="auto"/>
      </w:divBdr>
    </w:div>
    <w:div w:id="2011104287">
      <w:bodyDiv w:val="1"/>
      <w:marLeft w:val="0"/>
      <w:marRight w:val="0"/>
      <w:marTop w:val="0"/>
      <w:marBottom w:val="0"/>
      <w:divBdr>
        <w:top w:val="none" w:sz="0" w:space="0" w:color="auto"/>
        <w:left w:val="none" w:sz="0" w:space="0" w:color="auto"/>
        <w:bottom w:val="none" w:sz="0" w:space="0" w:color="auto"/>
        <w:right w:val="none" w:sz="0" w:space="0" w:color="auto"/>
      </w:divBdr>
    </w:div>
    <w:div w:id="209554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nellplantdiseaseclinic@cornell.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lj2\Desktop\2024%20Web%20site%20fact%20sheets%20etc\2024%20Fact%20sheets%20in%20WORD\plantclinic.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2</cp:revision>
  <cp:lastPrinted>2018-08-22T19:02:00Z</cp:lastPrinted>
  <dcterms:created xsi:type="dcterms:W3CDTF">2024-12-10T19:09:00Z</dcterms:created>
  <dcterms:modified xsi:type="dcterms:W3CDTF">2024-12-10T19:09:00Z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46492657f6612b852f827cd4994072f16f3000b32a99d06df8b5b88cd0735eb6</vt:lpwstr>
  </property>
</Properties>
</file>